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CE3F6" w14:textId="77777777" w:rsidR="00B5374E" w:rsidRDefault="00A5100F">
      <w:r>
        <w:tab/>
      </w:r>
      <w:r>
        <w:tab/>
      </w:r>
      <w:r>
        <w:tab/>
      </w:r>
      <w:r>
        <w:tab/>
      </w:r>
      <w:r>
        <w:tab/>
      </w:r>
      <w:r>
        <w:tab/>
      </w:r>
      <w:r>
        <w:tab/>
      </w:r>
      <w:r>
        <w:tab/>
      </w:r>
      <w:r>
        <w:tab/>
      </w:r>
      <w:r>
        <w:tab/>
        <w:t>August 28, 2023</w:t>
      </w:r>
    </w:p>
    <w:p w14:paraId="1C621362" w14:textId="77777777" w:rsidR="000D6AAA" w:rsidRDefault="000D6AAA">
      <w:r>
        <w:t>Michele,</w:t>
      </w:r>
    </w:p>
    <w:p w14:paraId="798E6739" w14:textId="77777777" w:rsidR="009842D4" w:rsidRDefault="009842D4"/>
    <w:p w14:paraId="671AE0A1" w14:textId="77777777" w:rsidR="00D46D9B" w:rsidRDefault="0042084F">
      <w:r>
        <w:t>Thanks for inviting resident responses to the draft booklet that will replace</w:t>
      </w:r>
      <w:r w:rsidR="00373BC7">
        <w:t xml:space="preserve"> </w:t>
      </w:r>
      <w:r w:rsidR="00D46D9B">
        <w:t>what</w:t>
      </w:r>
      <w:r w:rsidR="00373BC7">
        <w:t xml:space="preserve"> </w:t>
      </w:r>
      <w:r>
        <w:t xml:space="preserve">was originally written (in 1987) by Kendal-Crosslands, the name that Kendal at Longwood took after it consolidated (for governance and management), the two CCRCs it had built.  Two years later, the legal entity named Kendal-Crosslands changed its name again, by </w:t>
      </w:r>
      <w:r w:rsidR="00D46D9B">
        <w:t>a</w:t>
      </w:r>
      <w:r>
        <w:t>mending its incorpora</w:t>
      </w:r>
      <w:r w:rsidR="00D46D9B">
        <w:t>ti</w:t>
      </w:r>
      <w:r>
        <w:t xml:space="preserve">on papers, becoming The Kendal Corporation. </w:t>
      </w:r>
      <w:r w:rsidR="007E5C90">
        <w:t>O</w:t>
      </w:r>
      <w:r>
        <w:t xml:space="preserve">ver the </w:t>
      </w:r>
      <w:r w:rsidR="007E5C90">
        <w:t>following two decades, four new editions of th</w:t>
      </w:r>
      <w:r w:rsidR="00D46D9B">
        <w:t>at</w:t>
      </w:r>
      <w:r w:rsidR="007E5C90">
        <w:t xml:space="preserve"> original </w:t>
      </w:r>
      <w:r w:rsidR="00D46D9B" w:rsidRPr="00D46D9B">
        <w:rPr>
          <w:u w:val="single"/>
        </w:rPr>
        <w:t>Values and Standards</w:t>
      </w:r>
      <w:r w:rsidR="00D46D9B">
        <w:t xml:space="preserve"> booklet </w:t>
      </w:r>
      <w:r w:rsidR="007E5C90">
        <w:t xml:space="preserve">were printed </w:t>
      </w:r>
      <w:r w:rsidR="00107890">
        <w:t>(1996, 2009, 2012, 2015</w:t>
      </w:r>
      <w:r w:rsidR="007E5C90">
        <w:t xml:space="preserve">).  The 2009 edition was given a new name, </w:t>
      </w:r>
      <w:r w:rsidR="007E5C90" w:rsidRPr="00D46D9B">
        <w:rPr>
          <w:u w:val="single"/>
        </w:rPr>
        <w:t>Values and Practic</w:t>
      </w:r>
      <w:r w:rsidR="00D46D9B" w:rsidRPr="00D46D9B">
        <w:rPr>
          <w:u w:val="single"/>
        </w:rPr>
        <w:t>es</w:t>
      </w:r>
      <w:r w:rsidR="00D46D9B">
        <w:t>.”</w:t>
      </w:r>
      <w:r w:rsidR="007E5C90">
        <w:t xml:space="preserve"> </w:t>
      </w:r>
    </w:p>
    <w:p w14:paraId="0D286220" w14:textId="77777777" w:rsidR="00D46D9B" w:rsidRDefault="00D46D9B"/>
    <w:p w14:paraId="61490CBC" w14:textId="77777777" w:rsidR="00A87FF9" w:rsidRDefault="00107890">
      <w:r>
        <w:t xml:space="preserve">Except for Lloyd Lewis’ </w:t>
      </w:r>
      <w:r w:rsidR="00A13E34">
        <w:t>1972-1973</w:t>
      </w:r>
      <w:r>
        <w:t xml:space="preserve"> issues of the </w:t>
      </w:r>
      <w:r w:rsidRPr="00A13E34">
        <w:rPr>
          <w:u w:val="single"/>
        </w:rPr>
        <w:t>Kendal Reporter</w:t>
      </w:r>
      <w:r w:rsidR="00A13E34">
        <w:t xml:space="preserve"> (the most successful marketing document</w:t>
      </w:r>
      <w:r w:rsidR="00D46D9B">
        <w:t>s</w:t>
      </w:r>
      <w:r w:rsidR="00A13E34">
        <w:t xml:space="preserve"> in all of Kendal’s history!) the values booklets </w:t>
      </w:r>
      <w:r w:rsidR="00DA75FC">
        <w:t xml:space="preserve">best </w:t>
      </w:r>
      <w:r w:rsidR="00A13E34">
        <w:t xml:space="preserve">communicated Kendal’s </w:t>
      </w:r>
      <w:r w:rsidR="000716D7">
        <w:t>Quaker ethos</w:t>
      </w:r>
      <w:r w:rsidR="00A13E34">
        <w:t xml:space="preserve">, </w:t>
      </w:r>
      <w:r w:rsidR="007E5C90">
        <w:t xml:space="preserve">commitments, </w:t>
      </w:r>
      <w:r w:rsidR="00A13E34">
        <w:t>ambitions, and achievement.</w:t>
      </w:r>
      <w:r w:rsidR="00D91638">
        <w:t xml:space="preserve"> </w:t>
      </w:r>
      <w:r w:rsidR="00A13E34">
        <w:t xml:space="preserve"> What you’re now writing</w:t>
      </w:r>
      <w:r w:rsidR="007E5C90">
        <w:t xml:space="preserve"> </w:t>
      </w:r>
      <w:r w:rsidR="00A13E34">
        <w:t xml:space="preserve">and whatever is put on the new KCC website </w:t>
      </w:r>
      <w:r w:rsidR="00D46D9B">
        <w:t xml:space="preserve">or published elsewhere </w:t>
      </w:r>
      <w:r w:rsidR="00A13E34">
        <w:t xml:space="preserve">will soon </w:t>
      </w:r>
      <w:r w:rsidR="00556D99">
        <w:t xml:space="preserve">have to </w:t>
      </w:r>
      <w:r w:rsidR="00DA75FC">
        <w:t xml:space="preserve">do the same.  </w:t>
      </w:r>
      <w:r w:rsidR="007E5C90">
        <w:t xml:space="preserve">So </w:t>
      </w:r>
      <w:r w:rsidR="00DA75FC">
        <w:t>I asked myself, w</w:t>
      </w:r>
      <w:r w:rsidR="00A13E34">
        <w:t>hat</w:t>
      </w:r>
      <w:r w:rsidR="007817E4">
        <w:t xml:space="preserve"> </w:t>
      </w:r>
      <w:r w:rsidR="00A13E34">
        <w:t>depth</w:t>
      </w:r>
      <w:r w:rsidR="007817E4">
        <w:t xml:space="preserve"> and breadth of content, and what qualities of phrasing </w:t>
      </w:r>
      <w:r w:rsidR="007E5C90">
        <w:t xml:space="preserve">would be </w:t>
      </w:r>
      <w:r w:rsidR="00A13E34">
        <w:t xml:space="preserve">right </w:t>
      </w:r>
      <w:r w:rsidR="005B3C55">
        <w:t xml:space="preserve">for </w:t>
      </w:r>
      <w:r w:rsidR="00D46D9B">
        <w:t>a</w:t>
      </w:r>
      <w:r w:rsidR="00A13E34">
        <w:t xml:space="preserve"> new KCC publication?  My sense is</w:t>
      </w:r>
      <w:r w:rsidR="007817E4">
        <w:t xml:space="preserve"> that </w:t>
      </w:r>
      <w:r w:rsidR="00D46D9B">
        <w:t>a</w:t>
      </w:r>
      <w:r w:rsidR="00DA75FC">
        <w:t xml:space="preserve"> booklet </w:t>
      </w:r>
      <w:r w:rsidR="00D46D9B">
        <w:t xml:space="preserve">the size of </w:t>
      </w:r>
      <w:r w:rsidR="007E5C90">
        <w:t>the current draft</w:t>
      </w:r>
      <w:r w:rsidR="00D46D9B">
        <w:t xml:space="preserve"> will</w:t>
      </w:r>
      <w:r w:rsidR="007E5C90">
        <w:t xml:space="preserve"> fall short of communicating</w:t>
      </w:r>
      <w:r w:rsidR="005B3C55">
        <w:t xml:space="preserve"> </w:t>
      </w:r>
      <w:r w:rsidR="007E5C90">
        <w:t>what this organization is about</w:t>
      </w:r>
      <w:r w:rsidR="00D46D9B">
        <w:t xml:space="preserve">.  I realize that </w:t>
      </w:r>
      <w:r w:rsidR="007E5C90">
        <w:t xml:space="preserve">the KCC Board </w:t>
      </w:r>
      <w:r w:rsidR="00D46D9B">
        <w:t>may already have</w:t>
      </w:r>
      <w:r w:rsidR="007E5C90">
        <w:t xml:space="preserve"> decided to </w:t>
      </w:r>
      <w:r w:rsidR="00D46D9B">
        <w:t>take Quaker values and pr</w:t>
      </w:r>
      <w:r w:rsidR="00D556D5">
        <w:t>a</w:t>
      </w:r>
      <w:r w:rsidR="00D46D9B">
        <w:t>ctices and Quaker e</w:t>
      </w:r>
      <w:r w:rsidR="006659F7">
        <w:t>th</w:t>
      </w:r>
      <w:r w:rsidR="00D46D9B">
        <w:t xml:space="preserve">os more generally out of the spotlight and instead develop a resort-lite appeal. </w:t>
      </w:r>
      <w:r w:rsidR="007E5C90">
        <w:t xml:space="preserve">Either way, I thought the best way </w:t>
      </w:r>
      <w:r w:rsidR="00D46D9B">
        <w:t xml:space="preserve">I could be </w:t>
      </w:r>
      <w:r w:rsidR="007E5C90">
        <w:t xml:space="preserve">of help would be to point to the opportunities I </w:t>
      </w:r>
      <w:r w:rsidR="00D46D9B">
        <w:t xml:space="preserve">noticed </w:t>
      </w:r>
      <w:r w:rsidR="007E5C90">
        <w:t xml:space="preserve">to improve the draft.  </w:t>
      </w:r>
    </w:p>
    <w:p w14:paraId="4A7A8175" w14:textId="77777777" w:rsidR="00A87FF9" w:rsidRDefault="00A87FF9"/>
    <w:p w14:paraId="58C53454" w14:textId="77777777" w:rsidR="007E5C90" w:rsidRPr="00A87FF9" w:rsidRDefault="00A87FF9">
      <w:pPr>
        <w:rPr>
          <w:rFonts w:asciiTheme="majorHAnsi" w:hAnsiTheme="majorHAnsi" w:cstheme="majorHAnsi"/>
          <w:b/>
          <w:bCs/>
          <w:i/>
          <w:iCs/>
          <w:sz w:val="32"/>
          <w:szCs w:val="32"/>
          <w:u w:val="single"/>
        </w:rPr>
      </w:pPr>
      <w:r w:rsidRPr="00A87FF9">
        <w:rPr>
          <w:rFonts w:asciiTheme="majorHAnsi" w:hAnsiTheme="majorHAnsi" w:cstheme="majorHAnsi"/>
          <w:b/>
          <w:bCs/>
          <w:i/>
          <w:iCs/>
          <w:sz w:val="32"/>
          <w:szCs w:val="32"/>
          <w:u w:val="single"/>
        </w:rPr>
        <w:t>G</w:t>
      </w:r>
      <w:r w:rsidR="007E5C90" w:rsidRPr="00A87FF9">
        <w:rPr>
          <w:rFonts w:asciiTheme="majorHAnsi" w:hAnsiTheme="majorHAnsi" w:cstheme="majorHAnsi"/>
          <w:b/>
          <w:bCs/>
          <w:i/>
          <w:iCs/>
          <w:sz w:val="32"/>
          <w:szCs w:val="32"/>
          <w:u w:val="single"/>
        </w:rPr>
        <w:t xml:space="preserve">eneral </w:t>
      </w:r>
      <w:r w:rsidR="00D46D9B" w:rsidRPr="00A87FF9">
        <w:rPr>
          <w:rFonts w:asciiTheme="majorHAnsi" w:hAnsiTheme="majorHAnsi" w:cstheme="majorHAnsi"/>
          <w:b/>
          <w:bCs/>
          <w:i/>
          <w:iCs/>
          <w:sz w:val="32"/>
          <w:szCs w:val="32"/>
          <w:u w:val="single"/>
        </w:rPr>
        <w:t>observations</w:t>
      </w:r>
    </w:p>
    <w:p w14:paraId="207557A7" w14:textId="77777777" w:rsidR="00A87FF9" w:rsidRDefault="00A87FF9"/>
    <w:p w14:paraId="50B0730A" w14:textId="77777777" w:rsidR="007C16EC" w:rsidRPr="00A04325" w:rsidRDefault="00D46D9B">
      <w:pPr>
        <w:rPr>
          <w:b/>
          <w:bCs/>
          <w:i/>
          <w:iCs/>
          <w:sz w:val="28"/>
          <w:szCs w:val="28"/>
        </w:rPr>
      </w:pPr>
      <w:r>
        <w:rPr>
          <w:b/>
          <w:bCs/>
          <w:i/>
          <w:iCs/>
          <w:sz w:val="28"/>
          <w:szCs w:val="28"/>
        </w:rPr>
        <w:t xml:space="preserve">1. </w:t>
      </w:r>
      <w:r w:rsidR="00195CC4" w:rsidRPr="00A04325">
        <w:rPr>
          <w:b/>
          <w:bCs/>
          <w:i/>
          <w:iCs/>
          <w:sz w:val="28"/>
          <w:szCs w:val="28"/>
        </w:rPr>
        <w:t>The</w:t>
      </w:r>
      <w:r w:rsidR="008902ED" w:rsidRPr="00A04325">
        <w:rPr>
          <w:b/>
          <w:bCs/>
          <w:i/>
          <w:iCs/>
          <w:sz w:val="28"/>
          <w:szCs w:val="28"/>
        </w:rPr>
        <w:t xml:space="preserve"> draft</w:t>
      </w:r>
      <w:r w:rsidR="001D5FD2" w:rsidRPr="00A04325">
        <w:rPr>
          <w:b/>
          <w:bCs/>
          <w:i/>
          <w:iCs/>
          <w:sz w:val="28"/>
          <w:szCs w:val="28"/>
        </w:rPr>
        <w:t xml:space="preserve"> </w:t>
      </w:r>
      <w:r w:rsidR="005B3C55">
        <w:rPr>
          <w:b/>
          <w:bCs/>
          <w:i/>
          <w:iCs/>
          <w:sz w:val="28"/>
          <w:szCs w:val="28"/>
        </w:rPr>
        <w:t xml:space="preserve">seems </w:t>
      </w:r>
      <w:r w:rsidR="001D5FD2" w:rsidRPr="00A04325">
        <w:rPr>
          <w:b/>
          <w:bCs/>
          <w:i/>
          <w:iCs/>
          <w:sz w:val="28"/>
          <w:szCs w:val="28"/>
        </w:rPr>
        <w:t>overly general</w:t>
      </w:r>
      <w:r w:rsidR="008D453B" w:rsidRPr="00A04325">
        <w:rPr>
          <w:b/>
          <w:bCs/>
          <w:i/>
          <w:iCs/>
          <w:sz w:val="28"/>
          <w:szCs w:val="28"/>
        </w:rPr>
        <w:t xml:space="preserve"> and doesn’t have to be</w:t>
      </w:r>
      <w:r w:rsidR="00596D73" w:rsidRPr="00A04325">
        <w:rPr>
          <w:b/>
          <w:bCs/>
          <w:i/>
          <w:iCs/>
          <w:sz w:val="28"/>
          <w:szCs w:val="28"/>
        </w:rPr>
        <w:t>:</w:t>
      </w:r>
      <w:r w:rsidR="008902ED" w:rsidRPr="00A04325">
        <w:rPr>
          <w:b/>
          <w:bCs/>
          <w:i/>
          <w:iCs/>
          <w:sz w:val="28"/>
          <w:szCs w:val="28"/>
        </w:rPr>
        <w:t xml:space="preserve"> </w:t>
      </w:r>
      <w:r w:rsidR="007C16EC" w:rsidRPr="00A04325">
        <w:rPr>
          <w:b/>
          <w:bCs/>
          <w:i/>
          <w:iCs/>
          <w:sz w:val="28"/>
          <w:szCs w:val="28"/>
        </w:rPr>
        <w:t xml:space="preserve"> </w:t>
      </w:r>
    </w:p>
    <w:p w14:paraId="1C3A2A84" w14:textId="77777777" w:rsidR="00596D73" w:rsidRDefault="00556D99">
      <w:r>
        <w:t>M</w:t>
      </w:r>
      <w:r w:rsidR="009C0DAC">
        <w:t xml:space="preserve">uch </w:t>
      </w:r>
      <w:r>
        <w:t>of the</w:t>
      </w:r>
      <w:r w:rsidR="00EA61D8">
        <w:t xml:space="preserve"> </w:t>
      </w:r>
      <w:r>
        <w:t xml:space="preserve">language </w:t>
      </w:r>
      <w:r w:rsidR="00596D73">
        <w:t xml:space="preserve">on page 4, which aims </w:t>
      </w:r>
      <w:r w:rsidR="001070BF">
        <w:t xml:space="preserve">to </w:t>
      </w:r>
      <w:r w:rsidR="00596D73">
        <w:t xml:space="preserve">define </w:t>
      </w:r>
      <w:r w:rsidR="00EA61D8">
        <w:t>Quaker testimon</w:t>
      </w:r>
      <w:r>
        <w:t xml:space="preserve">ies </w:t>
      </w:r>
      <w:r w:rsidR="00CA6AC6">
        <w:t>seem to be other than</w:t>
      </w:r>
      <w:r w:rsidR="00EA61D8">
        <w:t xml:space="preserve"> eye-opening</w:t>
      </w:r>
      <w:r>
        <w:t xml:space="preserve">. </w:t>
      </w:r>
      <w:r w:rsidR="009C0DAC">
        <w:t xml:space="preserve"> </w:t>
      </w:r>
      <w:r w:rsidR="00D6240F">
        <w:t xml:space="preserve">Many of the statements </w:t>
      </w:r>
      <w:r w:rsidR="00CA6AC6">
        <w:t xml:space="preserve">seem to be </w:t>
      </w:r>
      <w:r w:rsidR="009C0DAC">
        <w:t xml:space="preserve">unsupported claims, similar to what </w:t>
      </w:r>
      <w:r w:rsidR="00195CC4">
        <w:t xml:space="preserve">most </w:t>
      </w:r>
      <w:r w:rsidR="00CA6AC6">
        <w:t xml:space="preserve">Life Plan communities </w:t>
      </w:r>
      <w:r w:rsidR="009C0DAC">
        <w:t>say about</w:t>
      </w:r>
      <w:r w:rsidR="001070BF">
        <w:t xml:space="preserve"> </w:t>
      </w:r>
      <w:r w:rsidR="009C0DAC">
        <w:t>the</w:t>
      </w:r>
      <w:r w:rsidR="00D6240F">
        <w:t xml:space="preserve">mselves. </w:t>
      </w:r>
      <w:r w:rsidR="00231ABA">
        <w:t xml:space="preserve"> </w:t>
      </w:r>
      <w:r w:rsidR="00596D73">
        <w:t xml:space="preserve">Without </w:t>
      </w:r>
      <w:r w:rsidR="001070BF">
        <w:t>adequate specifics</w:t>
      </w:r>
      <w:r w:rsidR="00596D73">
        <w:t xml:space="preserve">, </w:t>
      </w:r>
      <w:r w:rsidR="001070BF">
        <w:t xml:space="preserve">the piece will seem </w:t>
      </w:r>
      <w:r w:rsidR="00596D73">
        <w:t xml:space="preserve">hollow – a serviceable frame, but not much </w:t>
      </w:r>
      <w:r w:rsidR="00CA6AC6">
        <w:t>with</w:t>
      </w:r>
      <w:r w:rsidR="00596D73">
        <w:t xml:space="preserve">in </w:t>
      </w:r>
      <w:r w:rsidR="00CA6AC6">
        <w:t>the frame</w:t>
      </w:r>
      <w:r w:rsidR="00596D73">
        <w:t>.</w:t>
      </w:r>
      <w:r w:rsidR="00231ABA">
        <w:t xml:space="preserve">  </w:t>
      </w:r>
      <w:r w:rsidR="00CA6AC6">
        <w:t xml:space="preserve">Is what may be </w:t>
      </w:r>
      <w:r w:rsidR="001070BF">
        <w:t>right for a magazine a</w:t>
      </w:r>
      <w:r w:rsidR="00CA6AC6">
        <w:t xml:space="preserve">d sufficiently informative for </w:t>
      </w:r>
      <w:r w:rsidR="00231ABA">
        <w:t>so</w:t>
      </w:r>
      <w:r w:rsidR="001070BF">
        <w:t xml:space="preserve"> foundational </w:t>
      </w:r>
      <w:r w:rsidR="00CA6AC6">
        <w:t xml:space="preserve">a </w:t>
      </w:r>
      <w:r w:rsidR="001070BF">
        <w:t>publication</w:t>
      </w:r>
      <w:r w:rsidR="00231ABA">
        <w:t>?  (</w:t>
      </w:r>
      <w:r w:rsidR="00CA6AC6">
        <w:t xml:space="preserve">Keep in mind that your prospective residents and staff will </w:t>
      </w:r>
      <w:r w:rsidR="00195CC4">
        <w:t xml:space="preserve">probably also see </w:t>
      </w:r>
      <w:r w:rsidR="001070BF">
        <w:t xml:space="preserve">the Kendal System’s </w:t>
      </w:r>
      <w:r w:rsidR="001070BF" w:rsidRPr="00195CC4">
        <w:rPr>
          <w:u w:val="single"/>
        </w:rPr>
        <w:t>Values and Practices</w:t>
      </w:r>
      <w:r w:rsidR="001070BF">
        <w:t xml:space="preserve"> </w:t>
      </w:r>
      <w:r w:rsidR="00195CC4">
        <w:t xml:space="preserve">booklet </w:t>
      </w:r>
      <w:r w:rsidR="001070BF">
        <w:t>and annual reports</w:t>
      </w:r>
      <w:r w:rsidR="00CA6AC6">
        <w:t xml:space="preserve">.  When searching </w:t>
      </w:r>
      <w:r w:rsidR="00231ABA">
        <w:t>“Kendal” or “Kendal-Crosslands Communities</w:t>
      </w:r>
      <w:r w:rsidR="00CA6AC6">
        <w:t xml:space="preserve">” deeply on the web, all things “Kendal” appear.  </w:t>
      </w:r>
    </w:p>
    <w:p w14:paraId="7E7DC24C" w14:textId="77777777" w:rsidR="00CA6AC6" w:rsidRDefault="00CA6AC6"/>
    <w:p w14:paraId="3993CE3A" w14:textId="77777777" w:rsidR="007C16EC" w:rsidRPr="00A04325" w:rsidRDefault="00CA6AC6">
      <w:pPr>
        <w:rPr>
          <w:b/>
          <w:bCs/>
          <w:sz w:val="28"/>
          <w:szCs w:val="28"/>
        </w:rPr>
      </w:pPr>
      <w:r>
        <w:rPr>
          <w:b/>
          <w:bCs/>
          <w:i/>
          <w:iCs/>
          <w:sz w:val="28"/>
          <w:szCs w:val="28"/>
        </w:rPr>
        <w:t xml:space="preserve">2. </w:t>
      </w:r>
      <w:r w:rsidR="00195CC4" w:rsidRPr="00A04325">
        <w:rPr>
          <w:b/>
          <w:bCs/>
          <w:i/>
          <w:iCs/>
          <w:sz w:val="28"/>
          <w:szCs w:val="28"/>
        </w:rPr>
        <w:t xml:space="preserve">The multiple listings of the mostly same </w:t>
      </w:r>
      <w:r w:rsidR="00231ABA">
        <w:rPr>
          <w:b/>
          <w:bCs/>
          <w:i/>
          <w:iCs/>
          <w:sz w:val="28"/>
          <w:szCs w:val="28"/>
        </w:rPr>
        <w:t xml:space="preserve">abstract </w:t>
      </w:r>
      <w:r w:rsidR="00195CC4" w:rsidRPr="00A04325">
        <w:rPr>
          <w:b/>
          <w:bCs/>
          <w:i/>
          <w:iCs/>
          <w:sz w:val="28"/>
          <w:szCs w:val="28"/>
        </w:rPr>
        <w:t>terms may confuse readers</w:t>
      </w:r>
      <w:r w:rsidR="007C16EC" w:rsidRPr="00A04325">
        <w:rPr>
          <w:b/>
          <w:bCs/>
          <w:sz w:val="28"/>
          <w:szCs w:val="28"/>
        </w:rPr>
        <w:t xml:space="preserve">: </w:t>
      </w:r>
    </w:p>
    <w:p w14:paraId="765B6135" w14:textId="77777777" w:rsidR="002C69F9" w:rsidRPr="00722765" w:rsidRDefault="00CA6AC6">
      <w:pPr>
        <w:rPr>
          <w:i/>
          <w:iCs/>
        </w:rPr>
      </w:pPr>
      <w:r>
        <w:t xml:space="preserve">As a consumer, I’d be </w:t>
      </w:r>
      <w:r w:rsidR="00D6240F">
        <w:t xml:space="preserve">disappointed to </w:t>
      </w:r>
      <w:r w:rsidR="00596D73">
        <w:t xml:space="preserve">see </w:t>
      </w:r>
      <w:r w:rsidR="00D6240F">
        <w:t>so much</w:t>
      </w:r>
      <w:r w:rsidR="00E03EAF">
        <w:t xml:space="preserve"> repe</w:t>
      </w:r>
      <w:r w:rsidR="004F243D">
        <w:t xml:space="preserve">tition of </w:t>
      </w:r>
      <w:r w:rsidR="00E03EAF">
        <w:t>content and phrasings</w:t>
      </w:r>
      <w:r w:rsidR="00195CC4">
        <w:t xml:space="preserve">.  </w:t>
      </w:r>
      <w:r w:rsidR="009840D2">
        <w:t xml:space="preserve">The three lists of the testimonies are identical on two pages and </w:t>
      </w:r>
      <w:r>
        <w:t xml:space="preserve">just </w:t>
      </w:r>
      <w:r w:rsidR="009840D2">
        <w:t xml:space="preserve">differently arranged (with two dropped and two others added) </w:t>
      </w:r>
      <w:r>
        <w:t>on another.</w:t>
      </w:r>
      <w:r w:rsidR="009840D2">
        <w:t xml:space="preserve">  </w:t>
      </w:r>
      <w:r>
        <w:t>The</w:t>
      </w:r>
      <w:r w:rsidR="00195CC4">
        <w:t xml:space="preserve"> repetition </w:t>
      </w:r>
      <w:r w:rsidR="00231ABA">
        <w:t>creates an</w:t>
      </w:r>
      <w:r w:rsidR="00195CC4">
        <w:t xml:space="preserve"> impression </w:t>
      </w:r>
      <w:r w:rsidR="00231ABA">
        <w:t>that</w:t>
      </w:r>
      <w:r w:rsidR="00195CC4">
        <w:t xml:space="preserve"> </w:t>
      </w:r>
      <w:r w:rsidR="009840D2">
        <w:t xml:space="preserve">the booklet </w:t>
      </w:r>
      <w:r w:rsidR="00231ABA">
        <w:t>is</w:t>
      </w:r>
      <w:r w:rsidR="009840D2">
        <w:t xml:space="preserve"> mostly bones (structure) with not much meat (satisfying content).  </w:t>
      </w:r>
      <w:r>
        <w:t xml:space="preserve">And </w:t>
      </w:r>
      <w:r w:rsidR="007E1A05">
        <w:t xml:space="preserve">the two that aren’t in the third listing </w:t>
      </w:r>
      <w:r w:rsidR="00762267">
        <w:t>(integrity, equality</w:t>
      </w:r>
      <w:r w:rsidR="007E1A05">
        <w:t>)</w:t>
      </w:r>
      <w:r w:rsidR="00762267">
        <w:t xml:space="preserve"> </w:t>
      </w:r>
      <w:r w:rsidR="007E1A05">
        <w:t xml:space="preserve">beg the question, “How is </w:t>
      </w:r>
      <w:r w:rsidR="00762267">
        <w:t xml:space="preserve">KCC’s </w:t>
      </w:r>
      <w:r w:rsidR="007E1A05">
        <w:t>doing on integrity</w:t>
      </w:r>
      <w:r w:rsidR="001879A1">
        <w:t xml:space="preserve"> (wholeness, disclosure, etc.)</w:t>
      </w:r>
      <w:r w:rsidR="007E1A05">
        <w:t xml:space="preserve"> and equality</w:t>
      </w:r>
      <w:r w:rsidR="00762267" w:rsidRPr="00722765">
        <w:rPr>
          <w:i/>
          <w:iCs/>
        </w:rPr>
        <w:t xml:space="preserve"> </w:t>
      </w:r>
    </w:p>
    <w:p w14:paraId="2AAD1BCD" w14:textId="77777777" w:rsidR="002C69F9" w:rsidRPr="00722765" w:rsidRDefault="002C69F9">
      <w:pPr>
        <w:rPr>
          <w:i/>
          <w:iCs/>
        </w:rPr>
      </w:pPr>
    </w:p>
    <w:p w14:paraId="4E105087" w14:textId="77777777" w:rsidR="001879A1" w:rsidRDefault="001879A1">
      <w:pPr>
        <w:rPr>
          <w:b/>
          <w:bCs/>
          <w:sz w:val="28"/>
          <w:szCs w:val="28"/>
        </w:rPr>
      </w:pPr>
      <w:r>
        <w:rPr>
          <w:b/>
          <w:bCs/>
          <w:i/>
          <w:iCs/>
          <w:sz w:val="28"/>
          <w:szCs w:val="28"/>
        </w:rPr>
        <w:t xml:space="preserve">3. </w:t>
      </w:r>
      <w:r w:rsidR="00F07841" w:rsidRPr="00A04325">
        <w:rPr>
          <w:b/>
          <w:bCs/>
          <w:i/>
          <w:iCs/>
          <w:sz w:val="28"/>
          <w:szCs w:val="28"/>
        </w:rPr>
        <w:t xml:space="preserve">Two concepts that, for </w:t>
      </w:r>
      <w:r w:rsidR="00722765" w:rsidRPr="00A04325">
        <w:rPr>
          <w:b/>
          <w:bCs/>
          <w:i/>
          <w:iCs/>
          <w:sz w:val="28"/>
          <w:szCs w:val="28"/>
        </w:rPr>
        <w:t>so</w:t>
      </w:r>
      <w:r w:rsidR="00F07841" w:rsidRPr="00A04325">
        <w:rPr>
          <w:b/>
          <w:bCs/>
          <w:i/>
          <w:iCs/>
          <w:sz w:val="28"/>
          <w:szCs w:val="28"/>
        </w:rPr>
        <w:t xml:space="preserve"> short booklet</w:t>
      </w:r>
      <w:r w:rsidR="00722765" w:rsidRPr="00A04325">
        <w:rPr>
          <w:b/>
          <w:bCs/>
          <w:i/>
          <w:iCs/>
          <w:sz w:val="28"/>
          <w:szCs w:val="28"/>
        </w:rPr>
        <w:t>,</w:t>
      </w:r>
      <w:r w:rsidR="00F07841" w:rsidRPr="00A04325">
        <w:rPr>
          <w:b/>
          <w:bCs/>
          <w:i/>
          <w:iCs/>
          <w:sz w:val="28"/>
          <w:szCs w:val="28"/>
        </w:rPr>
        <w:t xml:space="preserve"> may be less appropriate</w:t>
      </w:r>
      <w:r w:rsidR="002816D6">
        <w:rPr>
          <w:b/>
          <w:bCs/>
          <w:i/>
          <w:iCs/>
          <w:sz w:val="28"/>
          <w:szCs w:val="28"/>
        </w:rPr>
        <w:t xml:space="preserve"> </w:t>
      </w:r>
      <w:r w:rsidR="00F07841" w:rsidRPr="00A04325">
        <w:rPr>
          <w:b/>
          <w:bCs/>
          <w:i/>
          <w:iCs/>
          <w:sz w:val="28"/>
          <w:szCs w:val="28"/>
        </w:rPr>
        <w:t>than the</w:t>
      </w:r>
      <w:r w:rsidR="00F07841" w:rsidRPr="00A04325">
        <w:rPr>
          <w:b/>
          <w:bCs/>
          <w:sz w:val="28"/>
          <w:szCs w:val="28"/>
        </w:rPr>
        <w:t xml:space="preserve"> others</w:t>
      </w:r>
      <w:r w:rsidR="002816D6">
        <w:rPr>
          <w:b/>
          <w:bCs/>
          <w:sz w:val="28"/>
          <w:szCs w:val="28"/>
        </w:rPr>
        <w:t>:</w:t>
      </w:r>
      <w:r>
        <w:rPr>
          <w:b/>
          <w:bCs/>
          <w:sz w:val="28"/>
          <w:szCs w:val="28"/>
        </w:rPr>
        <w:t xml:space="preserve"> </w:t>
      </w:r>
    </w:p>
    <w:p w14:paraId="62EE28B4" w14:textId="77777777" w:rsidR="001879A1" w:rsidRDefault="001879A1">
      <w:r>
        <w:rPr>
          <w:b/>
          <w:bCs/>
          <w:sz w:val="28"/>
          <w:szCs w:val="28"/>
        </w:rPr>
        <w:lastRenderedPageBreak/>
        <w:t xml:space="preserve">a. </w:t>
      </w:r>
      <w:r w:rsidRPr="001879A1">
        <w:t xml:space="preserve">Regarding </w:t>
      </w:r>
      <w:r>
        <w:t>“</w:t>
      </w:r>
      <w:r w:rsidRPr="001879A1">
        <w:t>Inner Light,”</w:t>
      </w:r>
      <w:r w:rsidR="004B7F8C">
        <w:t xml:space="preserve"> </w:t>
      </w:r>
      <w:r w:rsidR="00B2131A">
        <w:t>Friends open the doors of their Meetings and organizations to everyone; there</w:t>
      </w:r>
      <w:r>
        <w:t xml:space="preserve"> are </w:t>
      </w:r>
      <w:r w:rsidR="00E770C7">
        <w:t>no required beliefs</w:t>
      </w:r>
      <w:r>
        <w:t xml:space="preserve">, </w:t>
      </w:r>
      <w:r w:rsidR="00B2131A">
        <w:t>for participation</w:t>
      </w:r>
      <w:r w:rsidR="006659F7">
        <w:t>, and</w:t>
      </w:r>
      <w:r>
        <w:t xml:space="preserve"> </w:t>
      </w:r>
      <w:r w:rsidR="006659F7">
        <w:t xml:space="preserve">there’s no taking of oaths. </w:t>
      </w:r>
      <w:r>
        <w:t xml:space="preserve"> It’s more about how one live</w:t>
      </w:r>
      <w:r w:rsidR="006659F7">
        <w:t>s</w:t>
      </w:r>
      <w:r>
        <w:t xml:space="preserve"> and wants to live in the world.  More on that later…</w:t>
      </w:r>
    </w:p>
    <w:p w14:paraId="659C5D2D" w14:textId="77777777" w:rsidR="001879A1" w:rsidRDefault="001879A1"/>
    <w:p w14:paraId="3AAF74BE" w14:textId="15691B93" w:rsidR="00724B23" w:rsidRDefault="001879A1">
      <w:r w:rsidRPr="00D92EC8">
        <w:rPr>
          <w:b/>
          <w:bCs/>
        </w:rPr>
        <w:t>b.</w:t>
      </w:r>
      <w:r>
        <w:t xml:space="preserve"> </w:t>
      </w:r>
      <w:r w:rsidR="00B2131A">
        <w:t>The consultant who wrote th</w:t>
      </w:r>
      <w:r>
        <w:t>e</w:t>
      </w:r>
      <w:r w:rsidR="00B2131A">
        <w:t xml:space="preserve"> draft may </w:t>
      </w:r>
      <w:r w:rsidR="00C026E7">
        <w:t xml:space="preserve">not </w:t>
      </w:r>
      <w:r>
        <w:t>be aware</w:t>
      </w:r>
      <w:r w:rsidR="00C026E7">
        <w:t xml:space="preserve"> that the concept </w:t>
      </w:r>
      <w:r w:rsidR="00F64486">
        <w:t>“</w:t>
      </w:r>
      <w:r w:rsidR="00C026E7">
        <w:t>SPICE</w:t>
      </w:r>
      <w:r w:rsidR="00F64486">
        <w:t>”</w:t>
      </w:r>
      <w:r w:rsidR="00C026E7">
        <w:t xml:space="preserve"> </w:t>
      </w:r>
      <w:r w:rsidR="00F64486">
        <w:t>was developed</w:t>
      </w:r>
      <w:r w:rsidR="00E770C7">
        <w:t xml:space="preserve"> </w:t>
      </w:r>
      <w:r w:rsidR="00F64486">
        <w:t xml:space="preserve">by </w:t>
      </w:r>
      <w:r w:rsidR="00B2131A">
        <w:t>Quaker educators</w:t>
      </w:r>
      <w:r w:rsidR="00457233">
        <w:t>,</w:t>
      </w:r>
      <w:r w:rsidR="00881203">
        <w:t xml:space="preserve"> </w:t>
      </w:r>
      <w:r w:rsidR="00F64486">
        <w:t>to simplify for its elementary school children</w:t>
      </w:r>
      <w:r>
        <w:t xml:space="preserve"> </w:t>
      </w:r>
      <w:r w:rsidR="00F64486">
        <w:t xml:space="preserve">the complicated </w:t>
      </w:r>
      <w:r w:rsidR="00E03EAF">
        <w:t>matter</w:t>
      </w:r>
      <w:r w:rsidR="00F64486">
        <w:t xml:space="preserve"> of Quaker testimonies</w:t>
      </w:r>
      <w:r w:rsidR="00E770C7">
        <w:t>.</w:t>
      </w:r>
      <w:r w:rsidR="00D07CD8">
        <w:t xml:space="preserve">  </w:t>
      </w:r>
      <w:r w:rsidR="00881203">
        <w:t xml:space="preserve">Quaker educators </w:t>
      </w:r>
      <w:r w:rsidR="00D33A46">
        <w:t>chose and focus on those five testimonies mostly because the acronym</w:t>
      </w:r>
      <w:r w:rsidR="00881203">
        <w:t xml:space="preserve"> make</w:t>
      </w:r>
      <w:r w:rsidR="00D33A46">
        <w:t>s</w:t>
      </w:r>
      <w:r w:rsidR="00881203">
        <w:t xml:space="preserve"> the</w:t>
      </w:r>
      <w:r w:rsidR="00E770C7">
        <w:t xml:space="preserve"> set </w:t>
      </w:r>
      <w:r w:rsidR="00881203">
        <w:t xml:space="preserve">memorable.  Years later, “Stewardship” </w:t>
      </w:r>
      <w:r w:rsidR="00E770C7">
        <w:t xml:space="preserve">became </w:t>
      </w:r>
      <w:r w:rsidR="00881203">
        <w:t xml:space="preserve">the final </w:t>
      </w:r>
      <w:r w:rsidR="00F64486">
        <w:t xml:space="preserve">“s” </w:t>
      </w:r>
      <w:r w:rsidR="00881203">
        <w:t>in SPICES</w:t>
      </w:r>
      <w:r w:rsidR="00E770C7">
        <w:t xml:space="preserve">.  </w:t>
      </w:r>
      <w:r w:rsidR="00D33A46">
        <w:t>Many adult Quakers feel the construction is overly simple and distracts from rather than contributes to understanding Quakerism.  It might be best to</w:t>
      </w:r>
      <w:r w:rsidR="0098529E">
        <w:t xml:space="preserve"> </w:t>
      </w:r>
      <w:r w:rsidR="00724B23">
        <w:t xml:space="preserve">drop the </w:t>
      </w:r>
      <w:r w:rsidR="00D00D97">
        <w:t xml:space="preserve">two </w:t>
      </w:r>
      <w:r w:rsidR="00724B23">
        <w:t>sentences about SPICES</w:t>
      </w:r>
      <w:r w:rsidR="0098529E">
        <w:t xml:space="preserve">, as none of your readers will be school age.  </w:t>
      </w:r>
    </w:p>
    <w:p w14:paraId="781E7E5A" w14:textId="77777777" w:rsidR="00724B23" w:rsidRDefault="00724B23"/>
    <w:p w14:paraId="44E24106" w14:textId="77777777" w:rsidR="00724B23" w:rsidRPr="00A04325" w:rsidRDefault="00D92EC8">
      <w:pPr>
        <w:rPr>
          <w:sz w:val="28"/>
          <w:szCs w:val="28"/>
        </w:rPr>
      </w:pPr>
      <w:r>
        <w:rPr>
          <w:b/>
          <w:bCs/>
          <w:i/>
          <w:iCs/>
          <w:sz w:val="28"/>
          <w:szCs w:val="28"/>
        </w:rPr>
        <w:t xml:space="preserve">4. </w:t>
      </w:r>
      <w:r w:rsidR="009840D2" w:rsidRPr="00A04325">
        <w:rPr>
          <w:b/>
          <w:bCs/>
          <w:i/>
          <w:iCs/>
          <w:sz w:val="28"/>
          <w:szCs w:val="28"/>
        </w:rPr>
        <w:t>The</w:t>
      </w:r>
      <w:r w:rsidR="00D00D97" w:rsidRPr="00A04325">
        <w:rPr>
          <w:b/>
          <w:bCs/>
          <w:i/>
          <w:iCs/>
          <w:sz w:val="28"/>
          <w:szCs w:val="28"/>
        </w:rPr>
        <w:t xml:space="preserve"> image projected at the meeting</w:t>
      </w:r>
      <w:r>
        <w:rPr>
          <w:b/>
          <w:bCs/>
          <w:i/>
          <w:iCs/>
          <w:sz w:val="28"/>
          <w:szCs w:val="28"/>
        </w:rPr>
        <w:t xml:space="preserve"> seems not quite right</w:t>
      </w:r>
      <w:r w:rsidR="00D608DB">
        <w:rPr>
          <w:b/>
          <w:bCs/>
          <w:i/>
          <w:iCs/>
          <w:sz w:val="28"/>
          <w:szCs w:val="28"/>
        </w:rPr>
        <w:t>:</w:t>
      </w:r>
      <w:r>
        <w:rPr>
          <w:b/>
          <w:bCs/>
          <w:i/>
          <w:iCs/>
          <w:sz w:val="28"/>
          <w:szCs w:val="28"/>
        </w:rPr>
        <w:t xml:space="preserve"> </w:t>
      </w:r>
    </w:p>
    <w:p w14:paraId="36E5669C" w14:textId="77777777" w:rsidR="00445E3C" w:rsidRDefault="00722765" w:rsidP="000E55CB">
      <w:r>
        <w:t>Although t</w:t>
      </w:r>
      <w:r w:rsidR="000E55CB">
        <w:t>he</w:t>
      </w:r>
      <w:r w:rsidR="00D00D97">
        <w:t xml:space="preserve"> term cornerstone</w:t>
      </w:r>
      <w:r w:rsidR="000E55CB">
        <w:t xml:space="preserve"> </w:t>
      </w:r>
      <w:r>
        <w:t xml:space="preserve">does </w:t>
      </w:r>
      <w:r w:rsidR="00D00D97">
        <w:t xml:space="preserve">bring to mind the concepts “commitment,” “enduring belief,” “value,” </w:t>
      </w:r>
      <w:r w:rsidR="0082267C">
        <w:t xml:space="preserve">“purpose,” </w:t>
      </w:r>
      <w:r w:rsidR="00D00D97">
        <w:t xml:space="preserve">“testimony”, “principle,” </w:t>
      </w:r>
      <w:r w:rsidR="0082267C">
        <w:t>etc</w:t>
      </w:r>
      <w:r w:rsidR="000E55CB">
        <w:t>.</w:t>
      </w:r>
      <w:r>
        <w:t xml:space="preserve">, </w:t>
      </w:r>
      <w:r w:rsidR="000E55CB">
        <w:t xml:space="preserve">the image </w:t>
      </w:r>
      <w:r w:rsidR="00855727">
        <w:t xml:space="preserve">that </w:t>
      </w:r>
      <w:r w:rsidR="000E55CB">
        <w:t xml:space="preserve">you projected at the meeting </w:t>
      </w:r>
      <w:r w:rsidR="00445E3C">
        <w:t>looked like</w:t>
      </w:r>
      <w:r w:rsidR="00855727">
        <w:t xml:space="preserve"> an arch, with a</w:t>
      </w:r>
      <w:r>
        <w:t xml:space="preserve"> keystone </w:t>
      </w:r>
      <w:r w:rsidR="00445E3C">
        <w:t>(not a cornerstone) at the top.  Cornerstones are</w:t>
      </w:r>
      <w:r w:rsidR="00855727">
        <w:t xml:space="preserve"> the big ones at ground level that </w:t>
      </w:r>
      <w:r>
        <w:t>that</w:t>
      </w:r>
      <w:r w:rsidR="00A822B6">
        <w:t xml:space="preserve"> </w:t>
      </w:r>
      <w:r w:rsidR="000E55CB">
        <w:t xml:space="preserve">stabilize intersecting </w:t>
      </w:r>
      <w:r w:rsidR="00855727">
        <w:t xml:space="preserve">stone </w:t>
      </w:r>
      <w:r w:rsidR="000E55CB">
        <w:t>walls</w:t>
      </w:r>
      <w:r w:rsidR="0004645F">
        <w:t xml:space="preserve"> </w:t>
      </w:r>
      <w:r w:rsidR="00855727">
        <w:t xml:space="preserve">or support beams upon which floors and walls are built).  Maybe the difference won’t </w:t>
      </w:r>
      <w:r w:rsidR="00445E3C">
        <w:t>confuse</w:t>
      </w:r>
      <w:r w:rsidR="00855727">
        <w:t xml:space="preserve"> readers, but it distracted me.</w:t>
      </w:r>
      <w:r w:rsidR="00094C27">
        <w:t xml:space="preserve"> </w:t>
      </w:r>
      <w:r w:rsidR="00445E3C">
        <w:t xml:space="preserve">Additionally, </w:t>
      </w:r>
      <w:r w:rsidR="00A822B6">
        <w:t xml:space="preserve">cornerstones </w:t>
      </w:r>
      <w:r w:rsidR="00445E3C">
        <w:t>(</w:t>
      </w:r>
      <w:r w:rsidR="00A822B6">
        <w:t xml:space="preserve">and keystones </w:t>
      </w:r>
      <w:r w:rsidR="00445E3C">
        <w:t xml:space="preserve">as well) </w:t>
      </w:r>
      <w:r w:rsidR="00A822B6">
        <w:t xml:space="preserve">are </w:t>
      </w:r>
      <w:r w:rsidR="008A727D">
        <w:t>static</w:t>
      </w:r>
      <w:r w:rsidR="00445E3C">
        <w:t xml:space="preserve"> </w:t>
      </w:r>
      <w:r w:rsidR="00A822B6">
        <w:t xml:space="preserve">rather than dynamic.  </w:t>
      </w:r>
      <w:r w:rsidR="00445E3C">
        <w:t xml:space="preserve">The disaffiliation, which is neither mentioned nor explained can’t be hidden, and there will be questions. Though I don’t hear it on campus, my off- campus younger Quaker friends are asking, “Why?” followed by “Now what?” The booklet, saying nothing about </w:t>
      </w:r>
      <w:r w:rsidR="00B91157">
        <w:t>either, n</w:t>
      </w:r>
      <w:r w:rsidR="00445E3C">
        <w:t xml:space="preserve">or </w:t>
      </w:r>
      <w:r w:rsidR="00B91157">
        <w:t>anything about a</w:t>
      </w:r>
      <w:r w:rsidR="00445E3C">
        <w:t xml:space="preserve"> new ambition</w:t>
      </w:r>
      <w:r w:rsidR="00B91157">
        <w:t>, a new direction, etc., makes it look like there is no sense here of KCC’s future, other than keeping on, keeping on.</w:t>
      </w:r>
    </w:p>
    <w:p w14:paraId="199E49F0" w14:textId="77777777" w:rsidR="00094C27" w:rsidRDefault="00094C27" w:rsidP="000E55CB"/>
    <w:p w14:paraId="688738CD" w14:textId="77777777" w:rsidR="00D608DB" w:rsidRPr="00D608DB" w:rsidRDefault="00D608DB" w:rsidP="000E55CB">
      <w:pPr>
        <w:rPr>
          <w:b/>
          <w:bCs/>
          <w:i/>
          <w:iCs/>
        </w:rPr>
      </w:pPr>
      <w:r w:rsidRPr="00D608DB">
        <w:rPr>
          <w:b/>
          <w:bCs/>
          <w:i/>
          <w:iCs/>
        </w:rPr>
        <w:t>5.  Regarding the testimonies</w:t>
      </w:r>
      <w:r>
        <w:rPr>
          <w:b/>
          <w:bCs/>
          <w:i/>
          <w:iCs/>
        </w:rPr>
        <w:t>, some questions:</w:t>
      </w:r>
    </w:p>
    <w:p w14:paraId="269B0EA7" w14:textId="77777777" w:rsidR="00990F4E" w:rsidRDefault="00D608DB" w:rsidP="000E55CB">
      <w:r>
        <w:t>Why</w:t>
      </w:r>
      <w:r w:rsidR="00094C27">
        <w:t xml:space="preserve"> not use</w:t>
      </w:r>
      <w:r w:rsidR="00722765">
        <w:t xml:space="preserve"> </w:t>
      </w:r>
      <w:r w:rsidR="00A822B6">
        <w:t xml:space="preserve">just </w:t>
      </w:r>
      <w:r w:rsidR="00722765">
        <w:t xml:space="preserve">the </w:t>
      </w:r>
      <w:r w:rsidR="00A822B6">
        <w:t xml:space="preserve">one </w:t>
      </w:r>
      <w:r w:rsidR="00094C27">
        <w:t xml:space="preserve">longer list </w:t>
      </w:r>
      <w:r w:rsidR="008A727D">
        <w:t>of testimonies and values</w:t>
      </w:r>
      <w:r w:rsidR="00A822B6">
        <w:t xml:space="preserve">, </w:t>
      </w:r>
      <w:r w:rsidR="00094C27">
        <w:t>without the current repetition of lists</w:t>
      </w:r>
      <w:r>
        <w:t>?</w:t>
      </w:r>
      <w:r w:rsidR="00A822B6">
        <w:t xml:space="preserve"> </w:t>
      </w:r>
      <w:r w:rsidR="009628E0">
        <w:t xml:space="preserve">If your plan is to </w:t>
      </w:r>
      <w:r w:rsidR="00996F29">
        <w:t xml:space="preserve">later </w:t>
      </w:r>
      <w:r w:rsidR="009628E0">
        <w:t xml:space="preserve">have staff and residents identify </w:t>
      </w:r>
      <w:r w:rsidR="00990F4E">
        <w:t xml:space="preserve">key </w:t>
      </w:r>
      <w:r w:rsidR="009628E0">
        <w:t>policies</w:t>
      </w:r>
      <w:r w:rsidR="00996F29">
        <w:t>,</w:t>
      </w:r>
      <w:r w:rsidR="009628E0">
        <w:t xml:space="preserve"> practices</w:t>
      </w:r>
      <w:r w:rsidR="00996F29">
        <w:t xml:space="preserve">, </w:t>
      </w:r>
      <w:r w:rsidR="00990F4E">
        <w:t xml:space="preserve">activities, customs, roles, norms, </w:t>
      </w:r>
      <w:r w:rsidR="009628E0">
        <w:t>day</w:t>
      </w:r>
      <w:r w:rsidR="00EB3CA7">
        <w:t>-</w:t>
      </w:r>
      <w:r w:rsidR="009628E0">
        <w:t>to</w:t>
      </w:r>
      <w:r w:rsidR="00EB3CA7">
        <w:t>-</w:t>
      </w:r>
      <w:r w:rsidR="009628E0">
        <w:t>day</w:t>
      </w:r>
      <w:r w:rsidR="00996F29">
        <w:t xml:space="preserve"> happenings </w:t>
      </w:r>
      <w:r w:rsidR="00990F4E">
        <w:t>(behaviors)</w:t>
      </w:r>
      <w:r w:rsidR="009628E0">
        <w:t xml:space="preserve">, </w:t>
      </w:r>
      <w:r w:rsidR="00990F4E">
        <w:t>etc., in order to</w:t>
      </w:r>
      <w:r w:rsidR="009628E0">
        <w:t xml:space="preserve"> </w:t>
      </w:r>
      <w:r w:rsidR="00990F4E">
        <w:t xml:space="preserve">show how the values are alive here, the single list </w:t>
      </w:r>
      <w:r w:rsidR="009628E0">
        <w:t>of key concepts</w:t>
      </w:r>
      <w:r w:rsidR="00990F4E">
        <w:t xml:space="preserve"> might be best for the booklet.</w:t>
      </w:r>
      <w:r>
        <w:t xml:space="preserve">  </w:t>
      </w:r>
    </w:p>
    <w:p w14:paraId="258DF203" w14:textId="77777777" w:rsidR="00990F4E" w:rsidRDefault="00990F4E" w:rsidP="000E55CB"/>
    <w:p w14:paraId="518A32A8" w14:textId="77777777" w:rsidR="00044538" w:rsidRDefault="00996F29">
      <w:r>
        <w:t xml:space="preserve">In addition </w:t>
      </w:r>
      <w:r w:rsidR="00121873">
        <w:t xml:space="preserve">to listing testimonies </w:t>
      </w:r>
      <w:r w:rsidR="00990F4E">
        <w:t>and values</w:t>
      </w:r>
      <w:r>
        <w:t>, you might also want to</w:t>
      </w:r>
      <w:r w:rsidR="00990F4E">
        <w:t xml:space="preserve"> </w:t>
      </w:r>
      <w:r w:rsidR="00121873">
        <w:t>lift up</w:t>
      </w:r>
      <w:r w:rsidR="0042258F">
        <w:t xml:space="preserve"> the Quaker practice of, “in all things</w:t>
      </w:r>
      <w:r w:rsidR="006659F7">
        <w:t>,</w:t>
      </w:r>
      <w:r w:rsidR="0042258F">
        <w:t xml:space="preserve"> r</w:t>
      </w:r>
      <w:r w:rsidR="00A4228C">
        <w:t>espect each person</w:t>
      </w:r>
      <w:r w:rsidR="0042258F">
        <w:t>.</w:t>
      </w:r>
      <w:r w:rsidR="00A4228C">
        <w:t xml:space="preserve">“ </w:t>
      </w:r>
      <w:r w:rsidR="0042258F">
        <w:t xml:space="preserve"> Essentially, </w:t>
      </w:r>
      <w:r w:rsidR="006659F7">
        <w:t xml:space="preserve">that’s </w:t>
      </w:r>
      <w:r w:rsidR="0042258F">
        <w:t>the actualization of the concept “the inner light.</w:t>
      </w:r>
      <w:r w:rsidR="006659F7">
        <w:t xml:space="preserve">”  </w:t>
      </w:r>
      <w:r w:rsidR="0042258F">
        <w:t xml:space="preserve">Some describe it as a testimony.  Regardless, the concept </w:t>
      </w:r>
      <w:r w:rsidR="00A4228C">
        <w:t>connects to, overlaps with,</w:t>
      </w:r>
      <w:r>
        <w:t xml:space="preserve"> and support</w:t>
      </w:r>
      <w:r w:rsidR="00A4228C">
        <w:t>s</w:t>
      </w:r>
      <w:r w:rsidR="0042258F">
        <w:t xml:space="preserve"> understanding the </w:t>
      </w:r>
      <w:r>
        <w:t>other</w:t>
      </w:r>
      <w:r w:rsidR="00A4228C">
        <w:t xml:space="preserve"> testimonies</w:t>
      </w:r>
      <w:r>
        <w:t xml:space="preserve">). </w:t>
      </w:r>
      <w:r w:rsidR="00990F4E">
        <w:t xml:space="preserve"> </w:t>
      </w:r>
      <w:r w:rsidR="0042258F">
        <w:t>Listening during discernment and decision-making, for instance, is r</w:t>
      </w:r>
      <w:r w:rsidR="00995CE6" w:rsidRPr="008B29BE">
        <w:t>espect</w:t>
      </w:r>
      <w:r w:rsidR="0042258F">
        <w:t>ing</w:t>
      </w:r>
      <w:r w:rsidR="00995CE6" w:rsidRPr="008B29BE">
        <w:t xml:space="preserve"> each person</w:t>
      </w:r>
      <w:r w:rsidR="0042258F">
        <w:t xml:space="preserve">, as the truth can come from anyone.  That used to be </w:t>
      </w:r>
      <w:r w:rsidR="008A727D">
        <w:t xml:space="preserve">richly visible </w:t>
      </w:r>
      <w:r w:rsidR="00C83FA7">
        <w:t>at KCC.</w:t>
      </w:r>
      <w:r w:rsidR="008A727D">
        <w:t xml:space="preserve"> </w:t>
      </w:r>
    </w:p>
    <w:p w14:paraId="3DC64181" w14:textId="77777777" w:rsidR="00B74EB8" w:rsidRDefault="00B74EB8"/>
    <w:p w14:paraId="79CBCFF8" w14:textId="77777777" w:rsidR="00CC2ACA" w:rsidRDefault="0042258F">
      <w:r>
        <w:rPr>
          <w:b/>
          <w:bCs/>
          <w:i/>
          <w:iCs/>
          <w:sz w:val="28"/>
          <w:szCs w:val="28"/>
        </w:rPr>
        <w:t xml:space="preserve">6.  </w:t>
      </w:r>
      <w:r w:rsidR="00926235">
        <w:rPr>
          <w:b/>
          <w:bCs/>
          <w:i/>
          <w:iCs/>
          <w:sz w:val="28"/>
          <w:szCs w:val="28"/>
        </w:rPr>
        <w:t>Three</w:t>
      </w:r>
      <w:r>
        <w:rPr>
          <w:b/>
          <w:bCs/>
          <w:i/>
          <w:iCs/>
          <w:sz w:val="28"/>
          <w:szCs w:val="28"/>
        </w:rPr>
        <w:t xml:space="preserve"> other connected and over-arching </w:t>
      </w:r>
      <w:r w:rsidR="00FE12A4" w:rsidRPr="00FE12A4">
        <w:rPr>
          <w:b/>
          <w:bCs/>
          <w:i/>
          <w:iCs/>
          <w:sz w:val="28"/>
          <w:szCs w:val="28"/>
        </w:rPr>
        <w:t xml:space="preserve">concepts </w:t>
      </w:r>
      <w:r>
        <w:rPr>
          <w:b/>
          <w:bCs/>
          <w:i/>
          <w:iCs/>
          <w:sz w:val="28"/>
          <w:szCs w:val="28"/>
        </w:rPr>
        <w:t>that may be of use in the booklet</w:t>
      </w:r>
      <w:r w:rsidR="00926235">
        <w:rPr>
          <w:b/>
          <w:bCs/>
          <w:i/>
          <w:iCs/>
          <w:sz w:val="28"/>
          <w:szCs w:val="28"/>
        </w:rPr>
        <w:t>:</w:t>
      </w:r>
      <w:r>
        <w:rPr>
          <w:b/>
          <w:bCs/>
          <w:i/>
          <w:iCs/>
          <w:sz w:val="28"/>
          <w:szCs w:val="28"/>
        </w:rPr>
        <w:t xml:space="preserve"> </w:t>
      </w:r>
      <w:r w:rsidR="00FF454F">
        <w:t xml:space="preserve">There are advantages to using non-religious terms to describe KCC’s values.  Using </w:t>
      </w:r>
      <w:r w:rsidR="00926235">
        <w:t>tes</w:t>
      </w:r>
      <w:r w:rsidR="00FF454F">
        <w:t>t</w:t>
      </w:r>
      <w:r w:rsidR="00926235">
        <w:t>imonies, values</w:t>
      </w:r>
      <w:r w:rsidR="00FF454F">
        <w:t>, principles</w:t>
      </w:r>
      <w:r w:rsidR="00926235">
        <w:t xml:space="preserve"> </w:t>
      </w:r>
      <w:r w:rsidR="00FF454F">
        <w:t>and other</w:t>
      </w:r>
      <w:r w:rsidR="00926235">
        <w:t xml:space="preserve"> non-religious terms </w:t>
      </w:r>
      <w:r w:rsidR="00FF454F">
        <w:t xml:space="preserve">to convey </w:t>
      </w:r>
      <w:r w:rsidR="00363CD7">
        <w:t xml:space="preserve">Quaker </w:t>
      </w:r>
      <w:r w:rsidR="000E7F37">
        <w:t>concept</w:t>
      </w:r>
      <w:r w:rsidR="00FF454F">
        <w:t>s</w:t>
      </w:r>
      <w:r w:rsidR="000E7F37">
        <w:t xml:space="preserve"> </w:t>
      </w:r>
      <w:r w:rsidR="00FF454F">
        <w:t xml:space="preserve">signal that KCC is </w:t>
      </w:r>
      <w:r w:rsidR="00FF454F" w:rsidRPr="005B326D">
        <w:rPr>
          <w:u w:val="single"/>
        </w:rPr>
        <w:t>not</w:t>
      </w:r>
      <w:r w:rsidR="00FF454F">
        <w:t xml:space="preserve"> a stealth religious operation</w:t>
      </w:r>
      <w:r w:rsidR="005B326D">
        <w:t>.  Nearly all of KCC’s Quakers (25% of KCC’s residen</w:t>
      </w:r>
      <w:r w:rsidR="00962956">
        <w:t>t</w:t>
      </w:r>
      <w:r w:rsidR="005B326D">
        <w:t xml:space="preserve">s) and most of the other 75% (my guess) see KCC as a place where residents and staff try, every day and in every way, </w:t>
      </w:r>
      <w:r w:rsidR="00363CD7">
        <w:t>“</w:t>
      </w:r>
      <w:r w:rsidR="000E7F37">
        <w:t>T</w:t>
      </w:r>
      <w:r w:rsidR="00363CD7">
        <w:t xml:space="preserve">o live in the world as it </w:t>
      </w:r>
      <w:r w:rsidR="0059475D">
        <w:t>[</w:t>
      </w:r>
      <w:r w:rsidR="00363CD7">
        <w:t>the world</w:t>
      </w:r>
      <w:r w:rsidR="0059475D">
        <w:t>]</w:t>
      </w:r>
      <w:r w:rsidR="00363CD7">
        <w:t xml:space="preserve"> should be.”</w:t>
      </w:r>
      <w:r w:rsidR="0089668C">
        <w:t xml:space="preserve"> </w:t>
      </w:r>
      <w:r w:rsidR="005B326D">
        <w:t xml:space="preserve">Quakers and some others have used that phrase to explain what’s best about </w:t>
      </w:r>
      <w:r w:rsidR="0059475D">
        <w:t>Kendal</w:t>
      </w:r>
      <w:r w:rsidR="005B326D">
        <w:t>.</w:t>
      </w:r>
      <w:r w:rsidR="0059475D">
        <w:t xml:space="preserve"> </w:t>
      </w:r>
      <w:r w:rsidR="005B326D">
        <w:t xml:space="preserve"> Consider putting that in the booklet.  It would be best, of course, if the booklet could </w:t>
      </w:r>
      <w:r w:rsidR="005B326D">
        <w:lastRenderedPageBreak/>
        <w:t xml:space="preserve">also point to (as the earlier </w:t>
      </w:r>
      <w:r w:rsidR="00962956">
        <w:t xml:space="preserve">values </w:t>
      </w:r>
      <w:r w:rsidR="005B326D">
        <w:t xml:space="preserve">publications always did) the organization’s </w:t>
      </w:r>
      <w:r w:rsidR="0059475D">
        <w:t xml:space="preserve">historic </w:t>
      </w:r>
      <w:r w:rsidR="005B326D">
        <w:t xml:space="preserve">commitment to serving the </w:t>
      </w:r>
      <w:r w:rsidR="00962956">
        <w:t xml:space="preserve">others than just ourselves.  </w:t>
      </w:r>
    </w:p>
    <w:p w14:paraId="1AF662B2" w14:textId="77777777" w:rsidR="0059475D" w:rsidRDefault="0059475D"/>
    <w:p w14:paraId="7934F50B" w14:textId="77777777" w:rsidR="001023CA" w:rsidRDefault="00A87FF9" w:rsidP="00A87FF9">
      <w:pPr>
        <w:rPr>
          <w:sz w:val="28"/>
          <w:szCs w:val="28"/>
        </w:rPr>
      </w:pPr>
      <w:r w:rsidRPr="001023CA">
        <w:rPr>
          <w:b/>
          <w:bCs/>
          <w:i/>
          <w:iCs/>
          <w:sz w:val="28"/>
          <w:szCs w:val="28"/>
        </w:rPr>
        <w:t>7. The draft doesn't adequately connect the listed concepts to KCC operations nor to community life.</w:t>
      </w:r>
      <w:r w:rsidRPr="001023CA">
        <w:rPr>
          <w:sz w:val="28"/>
          <w:szCs w:val="28"/>
        </w:rPr>
        <w:t xml:space="preserve">  </w:t>
      </w:r>
      <w:r w:rsidR="001023CA" w:rsidRPr="001023CA">
        <w:rPr>
          <w:sz w:val="28"/>
          <w:szCs w:val="28"/>
        </w:rPr>
        <w:t xml:space="preserve"> </w:t>
      </w:r>
    </w:p>
    <w:p w14:paraId="7FA9918A" w14:textId="77777777" w:rsidR="00B5374E" w:rsidRDefault="00B5374E"/>
    <w:p w14:paraId="274166BA" w14:textId="77777777" w:rsidR="001023CA" w:rsidRDefault="001023CA">
      <w:pPr>
        <w:rPr>
          <w:b/>
          <w:bCs/>
          <w:i/>
          <w:iCs/>
        </w:rPr>
      </w:pPr>
    </w:p>
    <w:p w14:paraId="130EB056" w14:textId="77777777" w:rsidR="00066F79" w:rsidRPr="00A87FF9" w:rsidRDefault="00B5374E">
      <w:pPr>
        <w:rPr>
          <w:rFonts w:asciiTheme="majorHAnsi" w:hAnsiTheme="majorHAnsi" w:cstheme="majorHAnsi"/>
          <w:i/>
          <w:iCs/>
          <w:sz w:val="32"/>
          <w:szCs w:val="32"/>
        </w:rPr>
      </w:pPr>
      <w:r w:rsidRPr="00A87FF9">
        <w:rPr>
          <w:rFonts w:asciiTheme="majorHAnsi" w:hAnsiTheme="majorHAnsi" w:cstheme="majorHAnsi"/>
          <w:b/>
          <w:bCs/>
          <w:i/>
          <w:iCs/>
          <w:sz w:val="32"/>
          <w:szCs w:val="32"/>
          <w:u w:val="single"/>
        </w:rPr>
        <w:t xml:space="preserve">Other </w:t>
      </w:r>
      <w:r w:rsidR="001023CA">
        <w:rPr>
          <w:rFonts w:asciiTheme="majorHAnsi" w:hAnsiTheme="majorHAnsi" w:cstheme="majorHAnsi"/>
          <w:b/>
          <w:bCs/>
          <w:i/>
          <w:iCs/>
          <w:sz w:val="32"/>
          <w:szCs w:val="32"/>
          <w:u w:val="single"/>
        </w:rPr>
        <w:t>o</w:t>
      </w:r>
      <w:r w:rsidR="00AD2AA2" w:rsidRPr="00A87FF9">
        <w:rPr>
          <w:rFonts w:asciiTheme="majorHAnsi" w:hAnsiTheme="majorHAnsi" w:cstheme="majorHAnsi"/>
          <w:b/>
          <w:bCs/>
          <w:i/>
          <w:iCs/>
          <w:sz w:val="32"/>
          <w:szCs w:val="32"/>
          <w:u w:val="single"/>
        </w:rPr>
        <w:t xml:space="preserve">bservations, by </w:t>
      </w:r>
      <w:r w:rsidR="001023CA">
        <w:rPr>
          <w:rFonts w:asciiTheme="majorHAnsi" w:hAnsiTheme="majorHAnsi" w:cstheme="majorHAnsi"/>
          <w:b/>
          <w:bCs/>
          <w:i/>
          <w:iCs/>
          <w:sz w:val="32"/>
          <w:szCs w:val="32"/>
          <w:u w:val="single"/>
        </w:rPr>
        <w:t>page</w:t>
      </w:r>
    </w:p>
    <w:p w14:paraId="358F80A6" w14:textId="77777777" w:rsidR="0089668C" w:rsidRDefault="0089668C" w:rsidP="0089668C"/>
    <w:p w14:paraId="5D473CFD" w14:textId="77777777" w:rsidR="00223B8B" w:rsidRPr="001023CA" w:rsidRDefault="00E267B4">
      <w:pPr>
        <w:rPr>
          <w:b/>
          <w:bCs/>
          <w:i/>
          <w:iCs/>
          <w:sz w:val="28"/>
          <w:szCs w:val="28"/>
        </w:rPr>
      </w:pPr>
      <w:r w:rsidRPr="001023CA">
        <w:rPr>
          <w:b/>
          <w:bCs/>
          <w:i/>
          <w:iCs/>
          <w:sz w:val="28"/>
          <w:szCs w:val="28"/>
        </w:rPr>
        <w:t xml:space="preserve">Page 1:  </w:t>
      </w:r>
      <w:r w:rsidR="001023CA" w:rsidRPr="001023CA">
        <w:rPr>
          <w:b/>
          <w:bCs/>
          <w:i/>
          <w:iCs/>
          <w:sz w:val="28"/>
          <w:szCs w:val="28"/>
        </w:rPr>
        <w:t>Mission &amp; Vision Statements:</w:t>
      </w:r>
    </w:p>
    <w:p w14:paraId="10FBAA34" w14:textId="77777777" w:rsidR="001023CA" w:rsidRDefault="00223B8B">
      <w:r>
        <w:t xml:space="preserve">I hope the </w:t>
      </w:r>
      <w:r w:rsidR="000E7F37">
        <w:t xml:space="preserve">KCC </w:t>
      </w:r>
      <w:r>
        <w:t xml:space="preserve">board </w:t>
      </w:r>
      <w:r w:rsidR="00D64670">
        <w:t xml:space="preserve">(only two of </w:t>
      </w:r>
      <w:r w:rsidR="0048777F">
        <w:t>its</w:t>
      </w:r>
      <w:r w:rsidR="00DE75F3">
        <w:t xml:space="preserve"> members live at KCC) </w:t>
      </w:r>
      <w:r>
        <w:t xml:space="preserve">will not settle on a change to the mission without </w:t>
      </w:r>
      <w:r w:rsidR="00DE75F3">
        <w:t xml:space="preserve">first </w:t>
      </w:r>
      <w:r w:rsidR="0048777F">
        <w:t>hosting</w:t>
      </w:r>
      <w:r w:rsidR="00DE75F3">
        <w:t xml:space="preserve"> </w:t>
      </w:r>
      <w:r>
        <w:t>open</w:t>
      </w:r>
      <w:r w:rsidR="00D64670">
        <w:t>,</w:t>
      </w:r>
      <w:r>
        <w:t xml:space="preserve"> community</w:t>
      </w:r>
      <w:r w:rsidR="00D64670">
        <w:t>-wide</w:t>
      </w:r>
      <w:r>
        <w:t xml:space="preserve"> discuss</w:t>
      </w:r>
      <w:r w:rsidR="00D64670">
        <w:t>i</w:t>
      </w:r>
      <w:r>
        <w:t>o</w:t>
      </w:r>
      <w:r w:rsidR="0048777F">
        <w:t>n.</w:t>
      </w:r>
      <w:r w:rsidR="00D64670">
        <w:t xml:space="preserve"> </w:t>
      </w:r>
      <w:r w:rsidR="00DE75F3">
        <w:t xml:space="preserve"> As </w:t>
      </w:r>
      <w:r>
        <w:t>of now</w:t>
      </w:r>
      <w:r w:rsidR="0048777F">
        <w:t>,</w:t>
      </w:r>
      <w:r>
        <w:t xml:space="preserve"> KCC </w:t>
      </w:r>
      <w:r w:rsidR="0048777F">
        <w:t>(</w:t>
      </w:r>
      <w:r>
        <w:t xml:space="preserve">logo webpage, stationary, etc.), still </w:t>
      </w:r>
      <w:r w:rsidR="00D64670">
        <w:t>displays</w:t>
      </w:r>
      <w:r>
        <w:t xml:space="preserve"> the Kendal System</w:t>
      </w:r>
      <w:r w:rsidR="00A04325">
        <w:t xml:space="preserve"> mis</w:t>
      </w:r>
      <w:r w:rsidR="0048777F">
        <w:t>si</w:t>
      </w:r>
      <w:r w:rsidR="00A04325">
        <w:t>on.</w:t>
      </w:r>
      <w:r w:rsidR="000E7F37">
        <w:t xml:space="preserve">  </w:t>
      </w:r>
      <w:r w:rsidR="00131A22">
        <w:t>Until a new one has been though</w:t>
      </w:r>
      <w:r w:rsidR="00FA467E">
        <w:t>t</w:t>
      </w:r>
      <w:r w:rsidR="00131A22">
        <w:t>fully created</w:t>
      </w:r>
      <w:r w:rsidR="001023CA">
        <w:t xml:space="preserve">, </w:t>
      </w:r>
      <w:r w:rsidR="00131A22">
        <w:t>w</w:t>
      </w:r>
      <w:r w:rsidR="000E7F37">
        <w:t xml:space="preserve">ouldn’t it </w:t>
      </w:r>
      <w:r w:rsidR="001023CA">
        <w:t xml:space="preserve">be </w:t>
      </w:r>
      <w:r w:rsidR="000E7F37">
        <w:t xml:space="preserve">better to keep the same mission that the KCC Board approved </w:t>
      </w:r>
      <w:r w:rsidR="001023CA">
        <w:t>in 2007</w:t>
      </w:r>
      <w:r w:rsidR="00131A22">
        <w:t xml:space="preserve"> and confirmed </w:t>
      </w:r>
    </w:p>
    <w:p w14:paraId="21BD3CC6" w14:textId="77777777" w:rsidR="00131A22" w:rsidRDefault="00FA467E">
      <w:r>
        <w:t>each</w:t>
      </w:r>
      <w:r w:rsidR="000E7F37">
        <w:t xml:space="preserve"> year</w:t>
      </w:r>
      <w:r w:rsidR="001023CA">
        <w:t xml:space="preserve"> afterwards, including in 2012?  </w:t>
      </w:r>
      <w:r w:rsidR="00BC144A">
        <w:t xml:space="preserve"> </w:t>
      </w:r>
    </w:p>
    <w:p w14:paraId="73D12E06" w14:textId="77777777" w:rsidR="00131A22" w:rsidRDefault="00131A22"/>
    <w:p w14:paraId="3ADFA1ED" w14:textId="77777777" w:rsidR="00FA467E" w:rsidRDefault="00BC144A">
      <w:r>
        <w:t>Whatever mission KCC chooses, it will inevitably and often be compared to the Kend</w:t>
      </w:r>
      <w:r w:rsidR="00CF0C63">
        <w:t>al</w:t>
      </w:r>
      <w:r>
        <w:t xml:space="preserve"> Corporation’s mis</w:t>
      </w:r>
      <w:r w:rsidR="00E51DB2">
        <w:t>si</w:t>
      </w:r>
      <w:r>
        <w:t>on</w:t>
      </w:r>
      <w:r w:rsidR="00131A22">
        <w:t>,</w:t>
      </w:r>
      <w:r>
        <w:t xml:space="preserve"> </w:t>
      </w:r>
      <w:r w:rsidR="00223B8B">
        <w:t xml:space="preserve">“Together transforming the experience of aging.” </w:t>
      </w:r>
      <w:r w:rsidR="00131A22">
        <w:t xml:space="preserve"> </w:t>
      </w:r>
      <w:r>
        <w:t xml:space="preserve">Many </w:t>
      </w:r>
      <w:r w:rsidR="00131A22">
        <w:t xml:space="preserve">of those </w:t>
      </w:r>
      <w:r>
        <w:t xml:space="preserve">who search for a </w:t>
      </w:r>
      <w:r w:rsidR="00131A22">
        <w:t>Life Plan Comm</w:t>
      </w:r>
      <w:r w:rsidR="00384818">
        <w:t>unity</w:t>
      </w:r>
      <w:r w:rsidR="00131A22">
        <w:t xml:space="preserve"> </w:t>
      </w:r>
      <w:r>
        <w:t xml:space="preserve">will discover </w:t>
      </w:r>
      <w:r w:rsidR="00EB3CA7">
        <w:t>that there are</w:t>
      </w:r>
      <w:r>
        <w:t xml:space="preserve"> </w:t>
      </w:r>
      <w:r w:rsidR="00EB3CA7">
        <w:t>many</w:t>
      </w:r>
      <w:r>
        <w:t xml:space="preserve"> </w:t>
      </w:r>
      <w:proofErr w:type="spellStart"/>
      <w:r>
        <w:t>Kendals</w:t>
      </w:r>
      <w:proofErr w:type="spellEnd"/>
      <w:r>
        <w:t xml:space="preserve"> and</w:t>
      </w:r>
      <w:r w:rsidR="00384818">
        <w:t xml:space="preserve"> </w:t>
      </w:r>
      <w:r>
        <w:t xml:space="preserve">some will then </w:t>
      </w:r>
      <w:r w:rsidR="002763C0">
        <w:t xml:space="preserve">will </w:t>
      </w:r>
      <w:r>
        <w:t xml:space="preserve">notice that there are </w:t>
      </w:r>
      <w:r w:rsidR="00384818">
        <w:t>two different</w:t>
      </w:r>
      <w:r>
        <w:t xml:space="preserve"> mission statements connected to the name “Kendal” </w:t>
      </w:r>
      <w:r w:rsidR="00384818">
        <w:t>(KCC’s, the Kendal System’s).  The KCC</w:t>
      </w:r>
      <w:r w:rsidR="00131A22">
        <w:t xml:space="preserve"> </w:t>
      </w:r>
      <w:r w:rsidR="00384818">
        <w:t>pamphlet</w:t>
      </w:r>
      <w:r w:rsidR="00EB3CA7">
        <w:t xml:space="preserve"> </w:t>
      </w:r>
      <w:r w:rsidR="00131A22">
        <w:t>(partly because it is so brief</w:t>
      </w:r>
      <w:r w:rsidR="00384818">
        <w:t>)</w:t>
      </w:r>
      <w:r w:rsidR="00131A22">
        <w:t xml:space="preserve"> </w:t>
      </w:r>
      <w:r w:rsidR="001023CA">
        <w:t>should</w:t>
      </w:r>
      <w:r w:rsidR="00EB3CA7">
        <w:t xml:space="preserve"> create a </w:t>
      </w:r>
      <w:r w:rsidR="00131A22">
        <w:t xml:space="preserve">vivid </w:t>
      </w:r>
      <w:r w:rsidR="00EB3CA7">
        <w:t xml:space="preserve">sense of </w:t>
      </w:r>
      <w:r w:rsidR="00FA467E">
        <w:t>KCC’</w:t>
      </w:r>
      <w:r w:rsidR="00384818">
        <w:t>s</w:t>
      </w:r>
      <w:r w:rsidR="00EB3CA7">
        <w:t xml:space="preserve"> particular identity. </w:t>
      </w:r>
    </w:p>
    <w:p w14:paraId="3053E3C8" w14:textId="77777777" w:rsidR="00FA467E" w:rsidRDefault="00FA467E"/>
    <w:p w14:paraId="1D562B9A" w14:textId="77777777" w:rsidR="00373537" w:rsidRDefault="00FA467E">
      <w:r>
        <w:t xml:space="preserve">The mission in the draft booklet seems mundane, static.  And it </w:t>
      </w:r>
      <w:r w:rsidR="00F415B3">
        <w:t xml:space="preserve">doesn’t correspond to </w:t>
      </w:r>
      <w:r w:rsidR="00373537">
        <w:t xml:space="preserve">the first sentence of the </w:t>
      </w:r>
      <w:r>
        <w:t xml:space="preserve">draft </w:t>
      </w:r>
      <w:r w:rsidR="00373537">
        <w:t>vision statement (</w:t>
      </w:r>
      <w:r w:rsidR="006930C5">
        <w:t>“</w:t>
      </w:r>
      <w:r w:rsidR="00373537">
        <w:t>KCC strives to be recognized as one of the leading not-for-profit organizations in the U.S, serving older people</w:t>
      </w:r>
      <w:r w:rsidR="006930C5">
        <w:t>”</w:t>
      </w:r>
      <w:r w:rsidR="007534F9">
        <w:t xml:space="preserve">). </w:t>
      </w:r>
      <w:r w:rsidR="00373537">
        <w:t xml:space="preserve"> </w:t>
      </w:r>
      <w:r w:rsidR="007534F9">
        <w:t>H</w:t>
      </w:r>
      <w:r w:rsidR="00F415B3">
        <w:t xml:space="preserve">ow could an organization that </w:t>
      </w:r>
      <w:r w:rsidR="00373537">
        <w:t>serv</w:t>
      </w:r>
      <w:r w:rsidR="00F415B3">
        <w:t>es</w:t>
      </w:r>
      <w:r w:rsidR="00373537">
        <w:t xml:space="preserve"> </w:t>
      </w:r>
      <w:r w:rsidR="00373537" w:rsidRPr="00FA467E">
        <w:t>only it</w:t>
      </w:r>
      <w:r w:rsidR="00F415B3" w:rsidRPr="00FA467E">
        <w:t>s</w:t>
      </w:r>
      <w:r w:rsidR="00373537" w:rsidRPr="00FA467E">
        <w:t xml:space="preserve"> own residents</w:t>
      </w:r>
      <w:r w:rsidR="00F415B3" w:rsidRPr="00FA467E">
        <w:t xml:space="preserve"> </w:t>
      </w:r>
      <w:r w:rsidR="001023CA">
        <w:t xml:space="preserve">and staff (except for resident activities off campus, small donations, and housekeeping at Luther Homes) </w:t>
      </w:r>
      <w:r w:rsidR="00F415B3">
        <w:t xml:space="preserve">ever build that </w:t>
      </w:r>
      <w:r>
        <w:t>sort</w:t>
      </w:r>
      <w:r w:rsidR="00F415B3">
        <w:t xml:space="preserve"> of reputation</w:t>
      </w:r>
      <w:r w:rsidR="00BC144A">
        <w:t xml:space="preserve">?  Mission </w:t>
      </w:r>
      <w:r w:rsidR="007534F9">
        <w:t>also needs to coordinate with</w:t>
      </w:r>
      <w:r w:rsidR="00BC144A">
        <w:t xml:space="preserve"> vision</w:t>
      </w:r>
      <w:r w:rsidR="007534F9">
        <w:t>.</w:t>
      </w:r>
      <w:r w:rsidR="00BC144A">
        <w:t xml:space="preserve"> </w:t>
      </w:r>
    </w:p>
    <w:p w14:paraId="0DD3726A" w14:textId="77777777" w:rsidR="00FE3C0C" w:rsidRDefault="00FE3C0C"/>
    <w:p w14:paraId="03D8FA38" w14:textId="77777777" w:rsidR="00B5374E" w:rsidRDefault="00F415B3">
      <w:r>
        <w:t>I also notice that t</w:t>
      </w:r>
      <w:r w:rsidR="00844C3B">
        <w:t xml:space="preserve">he </w:t>
      </w:r>
      <w:r w:rsidR="006930C5">
        <w:t>first s</w:t>
      </w:r>
      <w:r w:rsidR="003B3E62">
        <w:t>en</w:t>
      </w:r>
      <w:r w:rsidR="006930C5">
        <w:t xml:space="preserve">tence of the </w:t>
      </w:r>
      <w:r w:rsidR="00844C3B">
        <w:t xml:space="preserve">second paragraph of the </w:t>
      </w:r>
      <w:r w:rsidR="007534F9">
        <w:t xml:space="preserve">proposed </w:t>
      </w:r>
      <w:r w:rsidR="00844C3B">
        <w:t>vision statement i</w:t>
      </w:r>
      <w:r w:rsidR="006930C5">
        <w:t>s</w:t>
      </w:r>
      <w:r w:rsidR="00844C3B">
        <w:t xml:space="preserve"> </w:t>
      </w:r>
      <w:r w:rsidR="003B3E62">
        <w:t xml:space="preserve">a </w:t>
      </w:r>
      <w:r>
        <w:t xml:space="preserve">somewhat </w:t>
      </w:r>
      <w:r w:rsidR="006930C5">
        <w:t>c</w:t>
      </w:r>
      <w:r w:rsidR="00844C3B">
        <w:t xml:space="preserve">lumsy </w:t>
      </w:r>
      <w:r w:rsidR="003B3E62">
        <w:t xml:space="preserve">re-write of a vision statement that </w:t>
      </w:r>
      <w:r w:rsidR="00415152">
        <w:t>Kendal at Longwood Executive Director</w:t>
      </w:r>
      <w:r w:rsidR="00844C3B">
        <w:t xml:space="preserve"> Joseph Lydon</w:t>
      </w:r>
      <w:r w:rsidR="003B3E62">
        <w:t xml:space="preserve"> wrote in 1995</w:t>
      </w:r>
      <w:r w:rsidR="00FA467E">
        <w:t>:</w:t>
      </w:r>
      <w:r w:rsidR="003B3E62">
        <w:t xml:space="preserve"> </w:t>
      </w:r>
    </w:p>
    <w:p w14:paraId="3603E22E" w14:textId="77777777" w:rsidR="003D091D" w:rsidRDefault="006930C5" w:rsidP="001D14B7">
      <w:pPr>
        <w:ind w:left="360"/>
      </w:pPr>
      <w:r>
        <w:t>“</w:t>
      </w:r>
      <w:r w:rsidR="00F33432">
        <w:t xml:space="preserve">Kendal-Crosslands Communities will strive to embody a model of teamwork that expresses the Quakerly testimony that there is that of God in every person. </w:t>
      </w:r>
      <w:r w:rsidR="007534F9">
        <w:t xml:space="preserve"> </w:t>
      </w:r>
      <w:r w:rsidR="00F33432">
        <w:t>One may grow old with both enthusiasm and dignity through participation in a community offering financial stability and privacy at a reasonable cost in an attractive setting.  We envision the Kendal-Crosslands Community as a workplace where love is made visible through a broad interaction among residents, staff, and boards; where trust and understanding grow from open communication and listening.</w:t>
      </w:r>
      <w:r>
        <w:t xml:space="preserve">” </w:t>
      </w:r>
    </w:p>
    <w:p w14:paraId="4E08BC27" w14:textId="77777777" w:rsidR="003D091D" w:rsidRDefault="003D091D" w:rsidP="001D14B7">
      <w:pPr>
        <w:ind w:left="360"/>
      </w:pPr>
    </w:p>
    <w:p w14:paraId="4026FBE9" w14:textId="77777777" w:rsidR="003B3E62" w:rsidRPr="00644A63" w:rsidRDefault="00E267B4" w:rsidP="003D091D">
      <w:pPr>
        <w:rPr>
          <w:b/>
          <w:bCs/>
          <w:i/>
          <w:iCs/>
          <w:sz w:val="28"/>
          <w:szCs w:val="28"/>
        </w:rPr>
      </w:pPr>
      <w:r w:rsidRPr="00644A63">
        <w:rPr>
          <w:b/>
          <w:bCs/>
          <w:i/>
          <w:iCs/>
          <w:sz w:val="28"/>
          <w:szCs w:val="28"/>
        </w:rPr>
        <w:t xml:space="preserve">Page 2: </w:t>
      </w:r>
      <w:r w:rsidR="007706D4" w:rsidRPr="00644A63">
        <w:rPr>
          <w:b/>
          <w:bCs/>
          <w:i/>
          <w:iCs/>
          <w:sz w:val="28"/>
          <w:szCs w:val="28"/>
        </w:rPr>
        <w:t>“</w:t>
      </w:r>
      <w:r w:rsidRPr="00644A63">
        <w:rPr>
          <w:b/>
          <w:bCs/>
          <w:i/>
          <w:iCs/>
          <w:sz w:val="28"/>
          <w:szCs w:val="28"/>
        </w:rPr>
        <w:t>D</w:t>
      </w:r>
      <w:r w:rsidR="001023CA" w:rsidRPr="00644A63">
        <w:rPr>
          <w:b/>
          <w:bCs/>
          <w:i/>
          <w:iCs/>
          <w:sz w:val="28"/>
          <w:szCs w:val="28"/>
        </w:rPr>
        <w:t>ear Friends</w:t>
      </w:r>
      <w:r w:rsidR="007706D4" w:rsidRPr="00644A63">
        <w:rPr>
          <w:b/>
          <w:bCs/>
          <w:i/>
          <w:iCs/>
          <w:sz w:val="28"/>
          <w:szCs w:val="28"/>
        </w:rPr>
        <w:t>”</w:t>
      </w:r>
      <w:r w:rsidR="001023CA" w:rsidRPr="00644A63">
        <w:rPr>
          <w:b/>
          <w:bCs/>
          <w:i/>
          <w:iCs/>
          <w:sz w:val="28"/>
          <w:szCs w:val="28"/>
        </w:rPr>
        <w:t xml:space="preserve"> </w:t>
      </w:r>
      <w:r w:rsidRPr="00644A63">
        <w:rPr>
          <w:b/>
          <w:bCs/>
          <w:i/>
          <w:iCs/>
          <w:sz w:val="28"/>
          <w:szCs w:val="28"/>
        </w:rPr>
        <w:t>(Introduction)</w:t>
      </w:r>
    </w:p>
    <w:p w14:paraId="329AE805" w14:textId="77777777" w:rsidR="00644A63" w:rsidRDefault="00B860FA" w:rsidP="00B860FA">
      <w:r>
        <w:t xml:space="preserve">• </w:t>
      </w:r>
      <w:r w:rsidR="002E2F72">
        <w:t>In the first paragraph, the second</w:t>
      </w:r>
      <w:r w:rsidR="00425BF2">
        <w:t xml:space="preserve"> </w:t>
      </w:r>
      <w:r w:rsidR="002E2F72">
        <w:t>sentence includes the phrase,</w:t>
      </w:r>
      <w:r w:rsidR="00425BF2">
        <w:t xml:space="preserve"> “that all guide</w:t>
      </w:r>
      <w:r w:rsidR="002E2F72">
        <w:t>.</w:t>
      </w:r>
      <w:r w:rsidR="00425BF2">
        <w:t xml:space="preserve">” </w:t>
      </w:r>
      <w:r w:rsidR="002E2F72">
        <w:t xml:space="preserve"> </w:t>
      </w:r>
      <w:r w:rsidR="00BC144A">
        <w:t xml:space="preserve">The </w:t>
      </w:r>
      <w:r w:rsidR="003D091D">
        <w:t>“</w:t>
      </w:r>
      <w:r w:rsidR="00BC144A">
        <w:t>all</w:t>
      </w:r>
      <w:r w:rsidR="003D091D">
        <w:t>”</w:t>
      </w:r>
      <w:r w:rsidR="00BC144A">
        <w:t xml:space="preserve"> is not needed.</w:t>
      </w:r>
      <w:r w:rsidR="002E2F72">
        <w:t xml:space="preserve"> </w:t>
      </w:r>
    </w:p>
    <w:p w14:paraId="7BC3E181" w14:textId="77777777" w:rsidR="00B860FA" w:rsidRDefault="00B860FA" w:rsidP="00B860FA">
      <w:r>
        <w:lastRenderedPageBreak/>
        <w:t xml:space="preserve">• </w:t>
      </w:r>
      <w:r w:rsidR="00C55C2F">
        <w:t xml:space="preserve">For reasons mentioned earlier (and also the need to be sensitive to those </w:t>
      </w:r>
      <w:r w:rsidR="005E608A">
        <w:t xml:space="preserve">who have </w:t>
      </w:r>
      <w:r w:rsidR="00A366D6">
        <w:t>other religious beliefs</w:t>
      </w:r>
      <w:r w:rsidR="00C55C2F">
        <w:t xml:space="preserve"> or none at all),</w:t>
      </w:r>
      <w:r w:rsidR="00A366D6">
        <w:t xml:space="preserve"> </w:t>
      </w:r>
      <w:r w:rsidR="005E608A">
        <w:t xml:space="preserve">I </w:t>
      </w:r>
      <w:r w:rsidR="00A366D6">
        <w:t>recommend that you drop the second sentence</w:t>
      </w:r>
      <w:r w:rsidR="005E608A">
        <w:t xml:space="preserve">. </w:t>
      </w:r>
      <w:r w:rsidR="00A366D6">
        <w:t xml:space="preserve"> The third sentence could be, “</w:t>
      </w:r>
      <w:r w:rsidR="005E608A">
        <w:t xml:space="preserve">Our </w:t>
      </w:r>
      <w:r w:rsidR="00A366D6">
        <w:t xml:space="preserve">values unite us and guide our interactions with others.” </w:t>
      </w:r>
    </w:p>
    <w:p w14:paraId="24AEFBF7" w14:textId="77777777" w:rsidR="00B860FA" w:rsidRDefault="00B860FA" w:rsidP="00B860FA"/>
    <w:p w14:paraId="6804EDFF" w14:textId="77777777" w:rsidR="006769E9" w:rsidRDefault="006769E9" w:rsidP="00B860FA">
      <w:r>
        <w:t>• The sentence about SPICES is not necessary.  Consider dropping it.</w:t>
      </w:r>
    </w:p>
    <w:p w14:paraId="202B437A" w14:textId="77777777" w:rsidR="00F1600E" w:rsidRDefault="00F1600E" w:rsidP="00425BF2">
      <w:pPr>
        <w:ind w:left="360"/>
      </w:pPr>
    </w:p>
    <w:p w14:paraId="36C8721E" w14:textId="77777777" w:rsidR="00A51CF7" w:rsidRDefault="00552238" w:rsidP="00F1600E">
      <w:r>
        <w:t xml:space="preserve">• The paragraph that begins with “We believe” would better describe Kendal if it were more </w:t>
      </w:r>
      <w:r w:rsidR="00FA734A">
        <w:t xml:space="preserve">substantive. </w:t>
      </w:r>
      <w:r w:rsidR="00F1600E">
        <w:t xml:space="preserve"> </w:t>
      </w:r>
      <w:r w:rsidR="00FA734A">
        <w:t xml:space="preserve">KCC’s values are not unlike those of other Life Plan Communities. </w:t>
      </w:r>
      <w:r w:rsidR="00F252CE">
        <w:t xml:space="preserve"> </w:t>
      </w:r>
      <w:r w:rsidR="00F1600E">
        <w:t>What</w:t>
      </w:r>
      <w:r w:rsidR="00F252CE">
        <w:t xml:space="preserve"> made Kendal highly successful, earned it a national reputation, and sparked a demand for more </w:t>
      </w:r>
      <w:proofErr w:type="spellStart"/>
      <w:r w:rsidR="00F252CE">
        <w:t>Kendals</w:t>
      </w:r>
      <w:proofErr w:type="spellEnd"/>
      <w:r w:rsidR="00F252CE">
        <w:t xml:space="preserve"> was its way of being – its </w:t>
      </w:r>
      <w:r w:rsidR="00CB1F72">
        <w:t xml:space="preserve">policies, </w:t>
      </w:r>
      <w:r w:rsidR="00F252CE">
        <w:t>program</w:t>
      </w:r>
      <w:r w:rsidR="00CB1F72">
        <w:t xml:space="preserve">s, and practices, </w:t>
      </w:r>
      <w:r w:rsidR="00F252CE">
        <w:t xml:space="preserve">one of which was </w:t>
      </w:r>
      <w:r w:rsidR="00B35DD3">
        <w:t>the</w:t>
      </w:r>
      <w:r w:rsidR="00F252CE">
        <w:t xml:space="preserve"> Untie the Elderly program. In our archi</w:t>
      </w:r>
      <w:r w:rsidR="00612209">
        <w:t>v</w:t>
      </w:r>
      <w:r w:rsidR="00F252CE">
        <w:t>es</w:t>
      </w:r>
      <w:r w:rsidR="00B35DD3">
        <w:t xml:space="preserve"> there </w:t>
      </w:r>
      <w:r w:rsidR="00F252CE">
        <w:t xml:space="preserve">are </w:t>
      </w:r>
      <w:r w:rsidR="00B35DD3">
        <w:t xml:space="preserve">dozens of well-phrased </w:t>
      </w:r>
      <w:r w:rsidR="00F252CE">
        <w:t xml:space="preserve">descriptions of </w:t>
      </w:r>
      <w:r w:rsidR="00612209">
        <w:t xml:space="preserve">how </w:t>
      </w:r>
      <w:r w:rsidR="00B35DD3">
        <w:t>the</w:t>
      </w:r>
      <w:r w:rsidR="00612209">
        <w:t xml:space="preserve"> values were evident in day</w:t>
      </w:r>
      <w:r w:rsidR="001D14B7">
        <w:t>-</w:t>
      </w:r>
      <w:r w:rsidR="00612209">
        <w:t>to</w:t>
      </w:r>
      <w:r w:rsidR="001D14B7">
        <w:t>-</w:t>
      </w:r>
      <w:r w:rsidR="00612209">
        <w:t>day life</w:t>
      </w:r>
      <w:r w:rsidR="00B35DD3">
        <w:t>.</w:t>
      </w:r>
      <w:r w:rsidR="001D14B7">
        <w:t xml:space="preserve"> </w:t>
      </w:r>
      <w:r w:rsidR="00F1600E">
        <w:t xml:space="preserve"> Some</w:t>
      </w:r>
      <w:r w:rsidR="00612209">
        <w:t xml:space="preserve"> of those distinctive practices </w:t>
      </w:r>
      <w:r w:rsidR="00CB1F72">
        <w:t>can also be found</w:t>
      </w:r>
      <w:r w:rsidR="00612209">
        <w:t xml:space="preserve"> in </w:t>
      </w:r>
      <w:r w:rsidR="001D14B7">
        <w:t xml:space="preserve">the recent editions of </w:t>
      </w:r>
      <w:r w:rsidR="00612209">
        <w:t xml:space="preserve">KCC’s </w:t>
      </w:r>
      <w:r w:rsidR="00CB1F72">
        <w:t xml:space="preserve">former </w:t>
      </w:r>
      <w:r w:rsidR="001D14B7">
        <w:t xml:space="preserve">and current </w:t>
      </w:r>
      <w:r w:rsidR="00612209">
        <w:t>long</w:t>
      </w:r>
      <w:r w:rsidR="00A51CF7">
        <w:t>-</w:t>
      </w:r>
      <w:r w:rsidR="00612209">
        <w:t>range plans.  The following three quotations are from the current version (2021 – 2024)</w:t>
      </w:r>
      <w:r w:rsidR="00A51CF7">
        <w:t>. Similar</w:t>
      </w:r>
      <w:r w:rsidR="00F1600E">
        <w:t xml:space="preserve"> language </w:t>
      </w:r>
      <w:r w:rsidR="00A51CF7">
        <w:t xml:space="preserve">was put </w:t>
      </w:r>
      <w:r w:rsidR="00F1600E">
        <w:t>in</w:t>
      </w:r>
      <w:r w:rsidR="00A51CF7">
        <w:t>to</w:t>
      </w:r>
      <w:r w:rsidR="00612209">
        <w:t xml:space="preserve"> </w:t>
      </w:r>
      <w:r w:rsidR="00A51CF7">
        <w:t>every</w:t>
      </w:r>
      <w:r w:rsidR="00612209">
        <w:t xml:space="preserve"> KCC long range </w:t>
      </w:r>
      <w:r w:rsidR="00A51CF7">
        <w:t>since 2007 or earlier, and until 2012.</w:t>
      </w:r>
    </w:p>
    <w:p w14:paraId="42CEB7B9" w14:textId="77777777" w:rsidR="00412117" w:rsidRDefault="00F1600E" w:rsidP="00F1600E">
      <w:r>
        <w:t xml:space="preserve">     </w:t>
      </w:r>
      <w:r w:rsidR="001D14B7">
        <w:t xml:space="preserve">- </w:t>
      </w:r>
      <w:r w:rsidR="00FA734A">
        <w:t>“</w:t>
      </w:r>
      <w:r w:rsidR="00412117">
        <w:t>P</w:t>
      </w:r>
      <w:r w:rsidR="00657524">
        <w:t>lan</w:t>
      </w:r>
      <w:r w:rsidR="00FA734A">
        <w:t xml:space="preserve"> </w:t>
      </w:r>
      <w:r w:rsidR="00A51CF7">
        <w:t>‘</w:t>
      </w:r>
      <w:r w:rsidR="00FA734A">
        <w:t>with rather than for</w:t>
      </w:r>
      <w:r w:rsidR="00657524">
        <w:t>’</w:t>
      </w:r>
      <w:r w:rsidR="00FA734A">
        <w:t xml:space="preserve"> the resident population</w:t>
      </w:r>
      <w:r w:rsidR="00612209">
        <w:t>.</w:t>
      </w:r>
      <w:r w:rsidR="00FA734A">
        <w:t>’’</w:t>
      </w:r>
      <w:r w:rsidR="00657524">
        <w:t xml:space="preserve"> </w:t>
      </w:r>
    </w:p>
    <w:p w14:paraId="0F6B1159" w14:textId="77777777" w:rsidR="003D724A" w:rsidRDefault="00F1600E" w:rsidP="00F1600E">
      <w:r>
        <w:t xml:space="preserve">     </w:t>
      </w:r>
      <w:r w:rsidR="001D14B7">
        <w:t xml:space="preserve">- </w:t>
      </w:r>
      <w:r w:rsidR="00412117">
        <w:t xml:space="preserve">“Seek </w:t>
      </w:r>
      <w:r w:rsidR="00657524">
        <w:t>input on key topics</w:t>
      </w:r>
      <w:r>
        <w:t xml:space="preserve"> and </w:t>
      </w:r>
      <w:r w:rsidR="00657524">
        <w:t xml:space="preserve">ask for assistance from constituents before making significant </w:t>
      </w:r>
    </w:p>
    <w:p w14:paraId="19852E58" w14:textId="77777777" w:rsidR="00412117" w:rsidRDefault="003D724A" w:rsidP="00F1600E">
      <w:r>
        <w:t xml:space="preserve">              </w:t>
      </w:r>
      <w:r w:rsidR="00F1600E">
        <w:t>d</w:t>
      </w:r>
      <w:r w:rsidR="00657524">
        <w:t>ecisions</w:t>
      </w:r>
      <w:r w:rsidR="00612209">
        <w:t>.</w:t>
      </w:r>
      <w:r w:rsidR="00657524">
        <w:t>”</w:t>
      </w:r>
    </w:p>
    <w:p w14:paraId="254FA37D" w14:textId="77777777" w:rsidR="003D724A" w:rsidRDefault="00F1600E" w:rsidP="00F1600E">
      <w:r>
        <w:t xml:space="preserve">     </w:t>
      </w:r>
      <w:r w:rsidR="001D14B7">
        <w:t xml:space="preserve">- </w:t>
      </w:r>
      <w:r w:rsidR="00412117">
        <w:t>“</w:t>
      </w:r>
      <w:r w:rsidR="003D724A">
        <w:t>R</w:t>
      </w:r>
      <w:r w:rsidR="00657524">
        <w:t xml:space="preserve">egular opportunities for resident/board/staff work and dialogue.” </w:t>
      </w:r>
    </w:p>
    <w:p w14:paraId="7B3FAAC1" w14:textId="77777777" w:rsidR="00F1600E" w:rsidRDefault="00F1600E" w:rsidP="00F1600E"/>
    <w:p w14:paraId="54869EBB" w14:textId="7863265D" w:rsidR="00CE6189" w:rsidRDefault="004C290E" w:rsidP="00F1600E">
      <w:r>
        <w:t xml:space="preserve">• A standard measure of integrity for any Quaker or Quaker organization is to ask, </w:t>
      </w:r>
      <w:r w:rsidR="000F601B" w:rsidRPr="000F601B">
        <w:t>Regarding integrity, Quakers often advise one another to “Say what you mean and mean what say.</w:t>
      </w:r>
      <w:r w:rsidR="000F601B">
        <w:t>”</w:t>
      </w:r>
      <w:r w:rsidR="00CE6189">
        <w:t xml:space="preserve">  </w:t>
      </w:r>
      <w:r w:rsidR="00644A63">
        <w:t>(</w:t>
      </w:r>
      <w:r w:rsidR="00CE6189">
        <w:t>Quaker businesses</w:t>
      </w:r>
      <w:r w:rsidR="00644A63">
        <w:t xml:space="preserve"> </w:t>
      </w:r>
      <w:r w:rsidR="00CE6189">
        <w:t>were the first to put price tags on items for sale</w:t>
      </w:r>
      <w:r w:rsidR="001D14B7">
        <w:t>.  That innovation</w:t>
      </w:r>
      <w:r w:rsidR="00CE6189">
        <w:t xml:space="preserve"> eliminat</w:t>
      </w:r>
      <w:r w:rsidR="001D14B7">
        <w:t>e</w:t>
      </w:r>
      <w:r w:rsidR="00644A63">
        <w:t>d</w:t>
      </w:r>
      <w:r w:rsidR="001D14B7">
        <w:t xml:space="preserve"> much of</w:t>
      </w:r>
      <w:r w:rsidR="00CE6189">
        <w:t xml:space="preserve"> the lying that happens when </w:t>
      </w:r>
      <w:r w:rsidR="001D14B7">
        <w:t>a</w:t>
      </w:r>
      <w:r w:rsidR="00644A63">
        <w:t xml:space="preserve"> </w:t>
      </w:r>
      <w:r w:rsidR="001D14B7">
        <w:t xml:space="preserve">buyer has to haggle with </w:t>
      </w:r>
      <w:r w:rsidR="00644A63">
        <w:t>a</w:t>
      </w:r>
      <w:r w:rsidR="001D14B7">
        <w:t xml:space="preserve"> seller. It also leveled costs, enhancing equality (the price </w:t>
      </w:r>
      <w:r w:rsidR="007077E0">
        <w:t>being</w:t>
      </w:r>
      <w:r w:rsidR="001D14B7">
        <w:t xml:space="preserve"> the same for everyone</w:t>
      </w:r>
      <w:r w:rsidR="00644A63">
        <w:t xml:space="preserve">). Quaker </w:t>
      </w:r>
      <w:r w:rsidR="00CE6189">
        <w:t>business</w:t>
      </w:r>
      <w:r w:rsidR="00644A63">
        <w:t>es</w:t>
      </w:r>
      <w:r w:rsidR="00CE6189">
        <w:t xml:space="preserve"> </w:t>
      </w:r>
      <w:r w:rsidR="007077E0">
        <w:t xml:space="preserve">earned the reputation of being honest. </w:t>
      </w:r>
      <w:r w:rsidR="00CE6189">
        <w:t xml:space="preserve"> </w:t>
      </w:r>
      <w:r w:rsidR="00644A63">
        <w:t xml:space="preserve">It is still said of </w:t>
      </w:r>
      <w:r w:rsidR="001D14B7">
        <w:t>Philadelphia Quakers</w:t>
      </w:r>
      <w:r w:rsidR="00644A63">
        <w:t xml:space="preserve"> that, </w:t>
      </w:r>
      <w:r w:rsidR="001D14B7">
        <w:t>“They came to do good and instead did well.”</w:t>
      </w:r>
    </w:p>
    <w:p w14:paraId="4B844612" w14:textId="77777777" w:rsidR="00CE6189" w:rsidRDefault="00CE6189" w:rsidP="00F1600E"/>
    <w:p w14:paraId="2C810E16" w14:textId="77777777" w:rsidR="0018322F" w:rsidRDefault="00F252CE" w:rsidP="00644A63">
      <w:r>
        <w:t xml:space="preserve">• </w:t>
      </w:r>
      <w:r w:rsidR="00CE6189">
        <w:t>In the second to the last paragraph, c</w:t>
      </w:r>
      <w:r w:rsidR="00552238">
        <w:t xml:space="preserve">onsider </w:t>
      </w:r>
      <w:r w:rsidR="005E250C">
        <w:t>dropping the first two sentences and then combine the last two sentences on the page, as a final paragraph</w:t>
      </w:r>
      <w:r w:rsidR="00CE6189">
        <w:t>.</w:t>
      </w:r>
      <w:r w:rsidR="005E250C">
        <w:t xml:space="preserve">  </w:t>
      </w:r>
    </w:p>
    <w:p w14:paraId="6E062AE5" w14:textId="77777777" w:rsidR="0018322F" w:rsidRDefault="0018322F" w:rsidP="00644A63"/>
    <w:p w14:paraId="7DA88946" w14:textId="11ACC100" w:rsidR="006769E9" w:rsidRDefault="00552238" w:rsidP="00644A63">
      <w:r>
        <w:t xml:space="preserve">“As one of our long-time residents said, </w:t>
      </w:r>
      <w:r w:rsidR="000F601B">
        <w:t>‘</w:t>
      </w:r>
      <w:r>
        <w:t>KCC is a place where you expect to meet the best in every person.</w:t>
      </w:r>
      <w:r w:rsidR="005E250C">
        <w:t xml:space="preserve">  We certainly hope that is your experience at Kendal-Crosslands Communities.</w:t>
      </w:r>
      <w:r w:rsidR="000F601B">
        <w:t>’</w:t>
      </w:r>
      <w:r w:rsidR="005E250C">
        <w:t>”</w:t>
      </w:r>
      <w:r>
        <w:t xml:space="preserve">   </w:t>
      </w:r>
    </w:p>
    <w:p w14:paraId="45A74CD2" w14:textId="77777777" w:rsidR="001322B5" w:rsidRDefault="001322B5" w:rsidP="00425BF2">
      <w:pPr>
        <w:ind w:left="360"/>
      </w:pPr>
    </w:p>
    <w:p w14:paraId="3E3B0103" w14:textId="77777777" w:rsidR="008D1CFC" w:rsidRPr="00644A63" w:rsidRDefault="008D1CFC" w:rsidP="00552A5B">
      <w:pPr>
        <w:rPr>
          <w:b/>
          <w:bCs/>
          <w:i/>
          <w:iCs/>
          <w:sz w:val="28"/>
          <w:szCs w:val="28"/>
        </w:rPr>
      </w:pPr>
      <w:r w:rsidRPr="00644A63">
        <w:rPr>
          <w:b/>
          <w:bCs/>
          <w:i/>
          <w:iCs/>
          <w:sz w:val="28"/>
          <w:szCs w:val="28"/>
        </w:rPr>
        <w:t xml:space="preserve">Page </w:t>
      </w:r>
      <w:r w:rsidR="00644A63" w:rsidRPr="00644A63">
        <w:rPr>
          <w:b/>
          <w:bCs/>
          <w:i/>
          <w:iCs/>
          <w:sz w:val="28"/>
          <w:szCs w:val="28"/>
        </w:rPr>
        <w:t xml:space="preserve">3: </w:t>
      </w:r>
      <w:r w:rsidR="00552A5B" w:rsidRPr="00644A63">
        <w:rPr>
          <w:b/>
          <w:bCs/>
          <w:i/>
          <w:iCs/>
          <w:sz w:val="28"/>
          <w:szCs w:val="28"/>
        </w:rPr>
        <w:t>H</w:t>
      </w:r>
      <w:r w:rsidR="00644A63" w:rsidRPr="00644A63">
        <w:rPr>
          <w:b/>
          <w:bCs/>
          <w:i/>
          <w:iCs/>
          <w:sz w:val="28"/>
          <w:szCs w:val="28"/>
        </w:rPr>
        <w:t>istory:</w:t>
      </w:r>
    </w:p>
    <w:p w14:paraId="78A29911" w14:textId="77777777" w:rsidR="001322B5" w:rsidRDefault="001322B5" w:rsidP="00552A5B">
      <w:pPr>
        <w:rPr>
          <w:u w:val="single"/>
        </w:rPr>
      </w:pPr>
    </w:p>
    <w:p w14:paraId="10D71E3C" w14:textId="061487F8" w:rsidR="007362E3" w:rsidRDefault="00644A63" w:rsidP="00552A5B">
      <w:r w:rsidRPr="00644A63">
        <w:t xml:space="preserve">• </w:t>
      </w:r>
      <w:r w:rsidR="00626C4B" w:rsidRPr="00644A63">
        <w:t>First paragraph:</w:t>
      </w:r>
      <w:r>
        <w:t xml:space="preserve"> </w:t>
      </w:r>
      <w:r w:rsidR="00626C4B">
        <w:t>The second and third sentences are</w:t>
      </w:r>
      <w:r w:rsidR="007362E3">
        <w:t xml:space="preserve"> less than </w:t>
      </w:r>
      <w:r w:rsidR="00626C4B">
        <w:t xml:space="preserve">accurate.  </w:t>
      </w:r>
      <w:r w:rsidR="0018322F">
        <w:t xml:space="preserve">(You can confirm that by reading the minutes of the Committee on Aging Friends that </w:t>
      </w:r>
      <w:r>
        <w:t>can found in</w:t>
      </w:r>
      <w:r w:rsidR="0018322F">
        <w:t xml:space="preserve"> the KRA digital website</w:t>
      </w:r>
      <w:r>
        <w:t>.</w:t>
      </w:r>
      <w:r w:rsidR="0018322F">
        <w:t xml:space="preserve">) </w:t>
      </w:r>
      <w:r>
        <w:t xml:space="preserve"> </w:t>
      </w:r>
      <w:r w:rsidR="007362E3">
        <w:t xml:space="preserve">Using the structure of </w:t>
      </w:r>
      <w:r w:rsidR="0018322F">
        <w:t xml:space="preserve">the draft’s </w:t>
      </w:r>
      <w:r w:rsidR="007362E3">
        <w:t xml:space="preserve">sentences, </w:t>
      </w:r>
      <w:r w:rsidR="009C2CB4">
        <w:t xml:space="preserve">and adding a few others, </w:t>
      </w:r>
      <w:r>
        <w:t xml:space="preserve">something like the following </w:t>
      </w:r>
      <w:r w:rsidR="009C2CB4">
        <w:t xml:space="preserve">would </w:t>
      </w:r>
      <w:r w:rsidR="007362E3">
        <w:t xml:space="preserve">improve </w:t>
      </w:r>
      <w:r w:rsidR="009C2CB4">
        <w:t>the</w:t>
      </w:r>
      <w:r w:rsidR="007362E3">
        <w:t xml:space="preserve"> accu</w:t>
      </w:r>
      <w:r w:rsidR="009C2CB4">
        <w:t>r</w:t>
      </w:r>
      <w:r w:rsidR="007362E3">
        <w:t>acy</w:t>
      </w:r>
      <w:r w:rsidR="0018322F">
        <w:t xml:space="preserve"> of th</w:t>
      </w:r>
      <w:r>
        <w:t>is page.</w:t>
      </w:r>
      <w:r w:rsidR="0018322F">
        <w:t xml:space="preserve"> </w:t>
      </w:r>
      <w:r w:rsidR="009C2CB4">
        <w:t xml:space="preserve"> </w:t>
      </w:r>
    </w:p>
    <w:p w14:paraId="27AF9D6B" w14:textId="77777777" w:rsidR="007362E3" w:rsidRDefault="007362E3" w:rsidP="00552A5B"/>
    <w:p w14:paraId="1736DF80" w14:textId="77777777" w:rsidR="00626C4B" w:rsidRPr="00475AD0" w:rsidRDefault="007362E3" w:rsidP="00581168">
      <w:pPr>
        <w:ind w:left="360"/>
        <w:rPr>
          <w:i/>
          <w:iCs/>
        </w:rPr>
      </w:pPr>
      <w:r w:rsidRPr="00475AD0">
        <w:rPr>
          <w:i/>
          <w:iCs/>
        </w:rPr>
        <w:t>During the 1960’s and 1970’s</w:t>
      </w:r>
      <w:r w:rsidR="00013AFE">
        <w:rPr>
          <w:i/>
          <w:iCs/>
        </w:rPr>
        <w:t>,</w:t>
      </w:r>
      <w:r w:rsidRPr="00475AD0">
        <w:rPr>
          <w:i/>
          <w:iCs/>
        </w:rPr>
        <w:t xml:space="preserve"> generous legacies</w:t>
      </w:r>
      <w:r w:rsidR="00644A63">
        <w:rPr>
          <w:i/>
          <w:iCs/>
        </w:rPr>
        <w:t xml:space="preserve"> allowed </w:t>
      </w:r>
      <w:r w:rsidRPr="00475AD0">
        <w:rPr>
          <w:i/>
          <w:iCs/>
        </w:rPr>
        <w:t>Philadelphia Yearly Meeting</w:t>
      </w:r>
      <w:r w:rsidR="00644A63">
        <w:rPr>
          <w:i/>
          <w:iCs/>
        </w:rPr>
        <w:t xml:space="preserve">’s </w:t>
      </w:r>
      <w:r w:rsidRPr="00475AD0">
        <w:rPr>
          <w:i/>
          <w:iCs/>
        </w:rPr>
        <w:t xml:space="preserve">Committee on Aging </w:t>
      </w:r>
      <w:r w:rsidR="00013AFE">
        <w:rPr>
          <w:i/>
          <w:iCs/>
        </w:rPr>
        <w:t xml:space="preserve">Friends </w:t>
      </w:r>
      <w:r w:rsidR="009C2CB4" w:rsidRPr="00475AD0">
        <w:rPr>
          <w:i/>
          <w:iCs/>
        </w:rPr>
        <w:t xml:space="preserve">to </w:t>
      </w:r>
      <w:r w:rsidR="00F36FEF">
        <w:rPr>
          <w:i/>
          <w:iCs/>
        </w:rPr>
        <w:t>increase their support for the rapidly expanding population of seniors.  The committee expanded its</w:t>
      </w:r>
      <w:r w:rsidR="00F36FEF" w:rsidRPr="00475AD0">
        <w:rPr>
          <w:i/>
          <w:iCs/>
        </w:rPr>
        <w:t xml:space="preserve"> support </w:t>
      </w:r>
      <w:r w:rsidR="00F36FEF">
        <w:rPr>
          <w:i/>
          <w:iCs/>
        </w:rPr>
        <w:t xml:space="preserve">for </w:t>
      </w:r>
      <w:r w:rsidR="00F36FEF" w:rsidRPr="00475AD0">
        <w:rPr>
          <w:i/>
          <w:iCs/>
        </w:rPr>
        <w:t>the existing Quaker nursing homes in the Philadelphia region</w:t>
      </w:r>
      <w:r w:rsidR="00F36FEF">
        <w:rPr>
          <w:i/>
          <w:iCs/>
        </w:rPr>
        <w:t xml:space="preserve">. </w:t>
      </w:r>
      <w:r w:rsidR="000D3CF6">
        <w:rPr>
          <w:i/>
          <w:iCs/>
        </w:rPr>
        <w:t xml:space="preserve">After </w:t>
      </w:r>
      <w:r w:rsidR="00A46C95">
        <w:rPr>
          <w:i/>
          <w:iCs/>
        </w:rPr>
        <w:t>confirming</w:t>
      </w:r>
      <w:r w:rsidR="000D3CF6">
        <w:rPr>
          <w:i/>
          <w:iCs/>
        </w:rPr>
        <w:t xml:space="preserve"> that what we now call Life Plan Communities could be self-sustaining and that there was sufficient demand for them among PYM Friends and others, the Committee</w:t>
      </w:r>
      <w:r w:rsidR="00F36FEF">
        <w:rPr>
          <w:i/>
          <w:iCs/>
        </w:rPr>
        <w:t xml:space="preserve"> </w:t>
      </w:r>
      <w:r w:rsidR="00E174FB" w:rsidRPr="00475AD0">
        <w:rPr>
          <w:i/>
          <w:iCs/>
        </w:rPr>
        <w:t xml:space="preserve">provided seed </w:t>
      </w:r>
      <w:r w:rsidR="00E174FB" w:rsidRPr="00475AD0">
        <w:rPr>
          <w:i/>
          <w:iCs/>
        </w:rPr>
        <w:lastRenderedPageBreak/>
        <w:t>money</w:t>
      </w:r>
      <w:r w:rsidR="000D3CF6">
        <w:rPr>
          <w:i/>
          <w:iCs/>
        </w:rPr>
        <w:t xml:space="preserve"> for three projects.  After the first</w:t>
      </w:r>
      <w:r w:rsidR="00A46C95">
        <w:rPr>
          <w:i/>
          <w:iCs/>
        </w:rPr>
        <w:t xml:space="preserve">, </w:t>
      </w:r>
      <w:proofErr w:type="spellStart"/>
      <w:r w:rsidR="00A46C95">
        <w:rPr>
          <w:i/>
          <w:iCs/>
        </w:rPr>
        <w:t>Foulkeways</w:t>
      </w:r>
      <w:proofErr w:type="spellEnd"/>
      <w:r w:rsidR="00A46C95">
        <w:rPr>
          <w:i/>
          <w:iCs/>
        </w:rPr>
        <w:t>,</w:t>
      </w:r>
      <w:r w:rsidR="000D3CF6">
        <w:rPr>
          <w:i/>
          <w:iCs/>
        </w:rPr>
        <w:t xml:space="preserve"> was successfully opened, two others were developed</w:t>
      </w:r>
      <w:r w:rsidR="00A46C95">
        <w:rPr>
          <w:i/>
          <w:iCs/>
        </w:rPr>
        <w:t xml:space="preserve"> – </w:t>
      </w:r>
      <w:r w:rsidR="000D3CF6">
        <w:rPr>
          <w:i/>
          <w:iCs/>
        </w:rPr>
        <w:t>Kendal at Longwood, and Medford Leas</w:t>
      </w:r>
      <w:r w:rsidR="00A46C95">
        <w:rPr>
          <w:i/>
          <w:iCs/>
        </w:rPr>
        <w:t xml:space="preserve"> </w:t>
      </w:r>
      <w:r w:rsidR="000D3CF6">
        <w:rPr>
          <w:i/>
          <w:iCs/>
        </w:rPr>
        <w:t xml:space="preserve">in </w:t>
      </w:r>
      <w:r w:rsidR="00A46C95">
        <w:rPr>
          <w:i/>
          <w:iCs/>
        </w:rPr>
        <w:t>southern New Jersey.</w:t>
      </w:r>
      <w:r w:rsidR="000D3CF6">
        <w:rPr>
          <w:i/>
          <w:iCs/>
        </w:rPr>
        <w:t xml:space="preserve">  </w:t>
      </w:r>
    </w:p>
    <w:p w14:paraId="2F28EBDF" w14:textId="77777777" w:rsidR="00626C4B" w:rsidRDefault="00626C4B" w:rsidP="00552A5B">
      <w:pPr>
        <w:rPr>
          <w:u w:val="single"/>
        </w:rPr>
      </w:pPr>
    </w:p>
    <w:p w14:paraId="4FED9098" w14:textId="77777777" w:rsidR="00581168" w:rsidRPr="00A46C95" w:rsidRDefault="00EB1EF0" w:rsidP="00552A5B">
      <w:pPr>
        <w:rPr>
          <w:u w:val="single"/>
        </w:rPr>
      </w:pPr>
      <w:r w:rsidRPr="00A46C95">
        <w:t>Second paragraph:</w:t>
      </w:r>
      <w:r w:rsidR="00A46C95">
        <w:rPr>
          <w:u w:val="single"/>
        </w:rPr>
        <w:t xml:space="preserve"> </w:t>
      </w:r>
      <w:r>
        <w:t>The</w:t>
      </w:r>
      <w:r w:rsidR="00AE480F">
        <w:t xml:space="preserve"> </w:t>
      </w:r>
      <w:r>
        <w:t>second sentence c</w:t>
      </w:r>
      <w:r w:rsidR="00AE480F">
        <w:t xml:space="preserve">ould better convey the vision of Kendal at Longwood </w:t>
      </w:r>
      <w:r w:rsidR="00C62D9D">
        <w:t>(</w:t>
      </w:r>
      <w:r w:rsidR="00AE480F">
        <w:t xml:space="preserve">later </w:t>
      </w:r>
      <w:r w:rsidR="00C62D9D">
        <w:t xml:space="preserve">incorporated as </w:t>
      </w:r>
      <w:r w:rsidR="00AE480F">
        <w:t xml:space="preserve">Kendal-Crosslands, </w:t>
      </w:r>
      <w:r w:rsidR="00C62D9D">
        <w:t>The Kendal Corporation, and</w:t>
      </w:r>
      <w:r w:rsidR="00AE480F">
        <w:t xml:space="preserve">, </w:t>
      </w:r>
      <w:r w:rsidR="00C62D9D">
        <w:t xml:space="preserve">in 1966, </w:t>
      </w:r>
      <w:r w:rsidR="00AE480F">
        <w:t>Kendal-Crosslands Communities</w:t>
      </w:r>
      <w:r w:rsidR="00C62D9D">
        <w:t>)</w:t>
      </w:r>
      <w:r w:rsidR="00A46C95">
        <w:t>.  Here’s one way to improve it.</w:t>
      </w:r>
    </w:p>
    <w:p w14:paraId="67D0F51A" w14:textId="77777777" w:rsidR="00581168" w:rsidRDefault="00581168" w:rsidP="00552A5B"/>
    <w:p w14:paraId="5657D723" w14:textId="77777777" w:rsidR="00581168" w:rsidRDefault="00581168" w:rsidP="00581168">
      <w:pPr>
        <w:ind w:left="360"/>
        <w:rPr>
          <w:i/>
          <w:iCs/>
        </w:rPr>
      </w:pPr>
      <w:r w:rsidRPr="00581168">
        <w:rPr>
          <w:i/>
          <w:iCs/>
        </w:rPr>
        <w:t>They understood the need to better serve older adults who wanted to live independently for as long as possible and then have guaranteed health care and end of life care, if and when needed, on site.  They believed that g</w:t>
      </w:r>
      <w:r>
        <w:rPr>
          <w:i/>
          <w:iCs/>
        </w:rPr>
        <w:t>ro</w:t>
      </w:r>
      <w:r w:rsidRPr="00581168">
        <w:rPr>
          <w:i/>
          <w:iCs/>
        </w:rPr>
        <w:t>wing older….</w:t>
      </w:r>
    </w:p>
    <w:p w14:paraId="02E53AC0" w14:textId="77777777" w:rsidR="00EB1EF0" w:rsidRDefault="00EB1EF0" w:rsidP="00EB1EF0">
      <w:pPr>
        <w:rPr>
          <w:i/>
          <w:iCs/>
        </w:rPr>
      </w:pPr>
    </w:p>
    <w:p w14:paraId="2F0B93D8" w14:textId="77777777" w:rsidR="00EB1EF0" w:rsidRPr="00EB1EF0" w:rsidRDefault="00EB1EF0" w:rsidP="00EB1EF0"/>
    <w:p w14:paraId="6A3392DF" w14:textId="77777777" w:rsidR="00581168" w:rsidRPr="00EB1EF0" w:rsidRDefault="00EB1EF0" w:rsidP="00EB1EF0">
      <w:r w:rsidRPr="00A46C95">
        <w:t>Third paragraph</w:t>
      </w:r>
      <w:r w:rsidRPr="00EB1EF0">
        <w:t xml:space="preserve">: </w:t>
      </w:r>
      <w:r w:rsidR="00A46C95">
        <w:t xml:space="preserve"> </w:t>
      </w:r>
      <w:r w:rsidR="00581168" w:rsidRPr="00EB1EF0">
        <w:t xml:space="preserve">The second sentence surprises me </w:t>
      </w:r>
      <w:r w:rsidR="00A46C95">
        <w:t xml:space="preserve">in </w:t>
      </w:r>
      <w:r w:rsidR="00581168" w:rsidRPr="00EB1EF0">
        <w:t xml:space="preserve">three ways.  </w:t>
      </w:r>
    </w:p>
    <w:p w14:paraId="579657D7" w14:textId="77777777" w:rsidR="00581168" w:rsidRDefault="00581168" w:rsidP="00581168">
      <w:r>
        <w:tab/>
      </w:r>
    </w:p>
    <w:p w14:paraId="3DB4C359" w14:textId="77777777" w:rsidR="00581168" w:rsidRPr="00EB1EF0" w:rsidRDefault="00581168" w:rsidP="00EE7769">
      <w:pPr>
        <w:ind w:left="360"/>
      </w:pPr>
      <w:r w:rsidRPr="00EB1EF0">
        <w:t xml:space="preserve">1. </w:t>
      </w:r>
      <w:r w:rsidR="00C75386" w:rsidRPr="00A46C95">
        <w:rPr>
          <w:u w:val="single"/>
        </w:rPr>
        <w:t xml:space="preserve">The first </w:t>
      </w:r>
      <w:r w:rsidR="00EB1EF0" w:rsidRPr="00A46C95">
        <w:rPr>
          <w:u w:val="single"/>
        </w:rPr>
        <w:t>part of the sentence</w:t>
      </w:r>
      <w:r w:rsidRPr="00EB1EF0">
        <w:t xml:space="preserve"> </w:t>
      </w:r>
      <w:r w:rsidR="00C75386">
        <w:t xml:space="preserve">unintentionally </w:t>
      </w:r>
      <w:r w:rsidR="00EB1EF0">
        <w:t>communicates</w:t>
      </w:r>
      <w:r w:rsidRPr="00EB1EF0">
        <w:t xml:space="preserve"> that the residents who did not</w:t>
      </w:r>
      <w:r w:rsidR="00A46C95">
        <w:t xml:space="preserve"> </w:t>
      </w:r>
      <w:r w:rsidRPr="00EB1EF0">
        <w:t xml:space="preserve">“engage deeply in the community” are </w:t>
      </w:r>
      <w:r w:rsidRPr="00EB1EF0">
        <w:rPr>
          <w:u w:val="single"/>
        </w:rPr>
        <w:t>not</w:t>
      </w:r>
      <w:r w:rsidR="00EE7769" w:rsidRPr="00EB1EF0">
        <w:t xml:space="preserve"> </w:t>
      </w:r>
      <w:r w:rsidRPr="00EB1EF0">
        <w:t>honored.</w:t>
      </w:r>
      <w:r w:rsidR="00EE7769" w:rsidRPr="00EB1EF0">
        <w:t xml:space="preserve"> </w:t>
      </w:r>
      <w:r w:rsidRPr="00EB1EF0">
        <w:t>That’s a practice that go</w:t>
      </w:r>
      <w:r w:rsidR="00EB1EF0">
        <w:t>es</w:t>
      </w:r>
      <w:r w:rsidRPr="00EB1EF0">
        <w:t xml:space="preserve"> against th</w:t>
      </w:r>
      <w:r w:rsidR="00A46C95">
        <w:t xml:space="preserve">e </w:t>
      </w:r>
      <w:r w:rsidRPr="00EB1EF0">
        <w:t>testimony of equality.</w:t>
      </w:r>
    </w:p>
    <w:p w14:paraId="5AB70AEB" w14:textId="77777777" w:rsidR="00EE7769" w:rsidRPr="00EB1EF0" w:rsidRDefault="00EE7769" w:rsidP="00EE7769">
      <w:pPr>
        <w:ind w:left="360"/>
      </w:pPr>
      <w:r w:rsidRPr="00EB1EF0">
        <w:tab/>
      </w:r>
    </w:p>
    <w:p w14:paraId="3B2AAE31" w14:textId="77777777" w:rsidR="00EE7769" w:rsidRPr="00EB1EF0" w:rsidRDefault="00EE7769" w:rsidP="00EE7769">
      <w:pPr>
        <w:ind w:left="360"/>
      </w:pPr>
      <w:r w:rsidRPr="00EB1EF0">
        <w:t xml:space="preserve">2. </w:t>
      </w:r>
      <w:r w:rsidR="00C75386" w:rsidRPr="00A46C95">
        <w:rPr>
          <w:u w:val="single"/>
        </w:rPr>
        <w:t xml:space="preserve">The </w:t>
      </w:r>
      <w:r w:rsidR="00EB1EF0" w:rsidRPr="00A46C95">
        <w:rPr>
          <w:u w:val="single"/>
        </w:rPr>
        <w:t>middle part of the sentence</w:t>
      </w:r>
      <w:r w:rsidRPr="00EB1EF0">
        <w:t xml:space="preserve"> </w:t>
      </w:r>
      <w:r w:rsidR="00A46C95">
        <w:t>implies</w:t>
      </w:r>
      <w:r w:rsidRPr="00EB1EF0">
        <w:t xml:space="preserve"> that residents don’t</w:t>
      </w:r>
      <w:r w:rsidR="00EB1EF0">
        <w:t xml:space="preserve"> </w:t>
      </w:r>
      <w:r w:rsidR="00C75386">
        <w:t xml:space="preserve">also </w:t>
      </w:r>
      <w:r w:rsidRPr="00EB1EF0">
        <w:t xml:space="preserve">treat staff members as family.  It may be best </w:t>
      </w:r>
      <w:r w:rsidR="00EB1EF0" w:rsidRPr="00EB1EF0">
        <w:rPr>
          <w:u w:val="single"/>
        </w:rPr>
        <w:t xml:space="preserve">not </w:t>
      </w:r>
      <w:r w:rsidRPr="00EB1EF0">
        <w:rPr>
          <w:u w:val="single"/>
        </w:rPr>
        <w:t>to mention</w:t>
      </w:r>
      <w:r w:rsidRPr="00EB1EF0">
        <w:t xml:space="preserve"> what sometimes becomes a problem here</w:t>
      </w:r>
      <w:r w:rsidR="00EB1EF0">
        <w:t xml:space="preserve"> – </w:t>
      </w:r>
      <w:r w:rsidR="00C75386">
        <w:t xml:space="preserve">that treating someone </w:t>
      </w:r>
      <w:r w:rsidR="00A46C95">
        <w:t xml:space="preserve">“like family” </w:t>
      </w:r>
      <w:r w:rsidR="00C75386">
        <w:t xml:space="preserve">can feel paternal or not right for some other reason.  (KCC, for good reasons </w:t>
      </w:r>
      <w:r w:rsidR="00A46C95">
        <w:t xml:space="preserve">forbids </w:t>
      </w:r>
      <w:r w:rsidRPr="00EB1EF0">
        <w:t xml:space="preserve">tipping, gifts, favoritism, etc.). </w:t>
      </w:r>
      <w:r w:rsidR="00EB1EF0">
        <w:t xml:space="preserve"> </w:t>
      </w:r>
      <w:r w:rsidRPr="00EB1EF0">
        <w:t>A former edition of the staff handbook had something to say about th</w:t>
      </w:r>
      <w:r w:rsidR="00AC67A1">
        <w:t>e latter,</w:t>
      </w:r>
      <w:r w:rsidRPr="00EB1EF0">
        <w:t xml:space="preserve"> but I don’t remember the way the “line” was drawn.</w:t>
      </w:r>
      <w:r w:rsidR="00A46C95">
        <w:t xml:space="preserve">  </w:t>
      </w:r>
    </w:p>
    <w:p w14:paraId="6F6958F4" w14:textId="77777777" w:rsidR="00EE7769" w:rsidRPr="00EB1EF0" w:rsidRDefault="00EE7769" w:rsidP="00EE7769">
      <w:pPr>
        <w:ind w:left="360"/>
      </w:pPr>
    </w:p>
    <w:p w14:paraId="37866999" w14:textId="4696CD6E" w:rsidR="00581168" w:rsidRPr="00581168" w:rsidRDefault="00EE7769" w:rsidP="00EE7769">
      <w:pPr>
        <w:ind w:left="360"/>
      </w:pPr>
      <w:r w:rsidRPr="00EB1EF0">
        <w:t xml:space="preserve">3. </w:t>
      </w:r>
      <w:r w:rsidR="00A46C95">
        <w:rPr>
          <w:u w:val="single"/>
        </w:rPr>
        <w:t>T</w:t>
      </w:r>
      <w:r w:rsidR="00EB1EF0" w:rsidRPr="00A46C95">
        <w:rPr>
          <w:u w:val="single"/>
        </w:rPr>
        <w:t>he last part of that sentence</w:t>
      </w:r>
      <w:r w:rsidR="000E00F6">
        <w:t>, which</w:t>
      </w:r>
      <w:r w:rsidR="00EB1EF0">
        <w:t xml:space="preserve"> says “</w:t>
      </w:r>
      <w:r w:rsidRPr="00EB1EF0">
        <w:t>the administration</w:t>
      </w:r>
      <w:r w:rsidR="000E00F6">
        <w:t xml:space="preserve">… </w:t>
      </w:r>
      <w:r w:rsidR="00EB1EF0">
        <w:t>continues to lead</w:t>
      </w:r>
      <w:r w:rsidRPr="00EB1EF0">
        <w:t xml:space="preserve"> the way in excellence</w:t>
      </w:r>
      <w:r w:rsidR="00A46C95">
        <w:t>,</w:t>
      </w:r>
      <w:r w:rsidR="00EB1EF0">
        <w:t>”</w:t>
      </w:r>
      <w:r w:rsidRPr="00EB1EF0">
        <w:t xml:space="preserve"> </w:t>
      </w:r>
      <w:r w:rsidR="00A46C95">
        <w:t xml:space="preserve">implies that </w:t>
      </w:r>
      <w:r w:rsidRPr="00EB1EF0">
        <w:t>non-administrative staff</w:t>
      </w:r>
      <w:r w:rsidR="00A46C95">
        <w:t xml:space="preserve"> don’t lead the way in excellence.</w:t>
      </w:r>
      <w:r w:rsidRPr="00EB1EF0">
        <w:t xml:space="preserve"> </w:t>
      </w:r>
      <w:r w:rsidR="000E00F6">
        <w:t xml:space="preserve"> </w:t>
      </w:r>
      <w:r w:rsidRPr="00EB1EF0">
        <w:t>Do you really want to make such</w:t>
      </w:r>
      <w:r w:rsidR="00A46C95">
        <w:t xml:space="preserve"> </w:t>
      </w:r>
      <w:r w:rsidRPr="00EB1EF0">
        <w:t>distinction</w:t>
      </w:r>
      <w:r w:rsidR="00A46C95">
        <w:t xml:space="preserve">s?  </w:t>
      </w:r>
      <w:r w:rsidR="00AC67A1">
        <w:t xml:space="preserve"> </w:t>
      </w:r>
      <w:r w:rsidR="00A46C95">
        <w:t>There’s no need to.</w:t>
      </w:r>
    </w:p>
    <w:p w14:paraId="3A8DEE38" w14:textId="77777777" w:rsidR="00EB1EF0" w:rsidRDefault="00EB1EF0" w:rsidP="00552A5B"/>
    <w:p w14:paraId="71F8B9CD" w14:textId="77777777" w:rsidR="00EB1EF0" w:rsidRDefault="00EB1EF0" w:rsidP="00552A5B">
      <w:r>
        <w:t>Harry Hammond</w:t>
      </w:r>
    </w:p>
    <w:p w14:paraId="6DFCD70B" w14:textId="77777777" w:rsidR="00581168" w:rsidRDefault="00EB1EF0" w:rsidP="00552A5B">
      <w:r>
        <w:t>Kendal #66</w:t>
      </w:r>
    </w:p>
    <w:p w14:paraId="17D2BEA7" w14:textId="77777777" w:rsidR="00D83836" w:rsidRDefault="00D83836" w:rsidP="00552A5B"/>
    <w:p w14:paraId="0AE8D7AD" w14:textId="77777777" w:rsidR="00AC67A1" w:rsidRDefault="00AC67A1" w:rsidP="00552A5B"/>
    <w:p w14:paraId="21A6B482" w14:textId="77777777" w:rsidR="002E2F72" w:rsidRDefault="00A366D6" w:rsidP="008D1CFC">
      <w:r>
        <w:t xml:space="preserve">  </w:t>
      </w:r>
    </w:p>
    <w:p w14:paraId="13679C99" w14:textId="77777777" w:rsidR="00A366D6" w:rsidRPr="00E267B4" w:rsidRDefault="00A366D6" w:rsidP="008D1CFC"/>
    <w:p w14:paraId="08EF43FF" w14:textId="77777777" w:rsidR="00E267B4" w:rsidRPr="00E267B4" w:rsidRDefault="00E267B4" w:rsidP="003B3E62">
      <w:pPr>
        <w:ind w:left="360"/>
      </w:pPr>
    </w:p>
    <w:p w14:paraId="5E1039C5" w14:textId="77777777" w:rsidR="006930C5" w:rsidRDefault="006930C5" w:rsidP="00A16D12">
      <w:pPr>
        <w:ind w:left="720"/>
      </w:pPr>
      <w:r>
        <w:t xml:space="preserve"> </w:t>
      </w:r>
    </w:p>
    <w:p w14:paraId="2F8513E2" w14:textId="77777777" w:rsidR="006930C5" w:rsidRDefault="006930C5" w:rsidP="00F33432">
      <w:pPr>
        <w:ind w:left="720"/>
      </w:pPr>
    </w:p>
    <w:p w14:paraId="1F588C5C" w14:textId="77777777" w:rsidR="00373537" w:rsidRDefault="00415152">
      <w:r>
        <w:tab/>
      </w:r>
    </w:p>
    <w:p w14:paraId="230D754C" w14:textId="77777777" w:rsidR="00045175" w:rsidRDefault="00045175"/>
    <w:p w14:paraId="5659B036" w14:textId="77777777" w:rsidR="00EA61D8" w:rsidRDefault="00EA61D8"/>
    <w:p w14:paraId="49C9EC05" w14:textId="77777777" w:rsidR="00EA61D8" w:rsidRDefault="00EA61D8"/>
    <w:p w14:paraId="627064F0" w14:textId="77777777" w:rsidR="00D91638" w:rsidRDefault="00D91638"/>
    <w:p w14:paraId="0CDD4553" w14:textId="77777777" w:rsidR="00D91638" w:rsidRDefault="00D91638">
      <w:r>
        <w:t xml:space="preserve"> </w:t>
      </w:r>
    </w:p>
    <w:p w14:paraId="1FB9377A" w14:textId="77777777" w:rsidR="009842D4" w:rsidRPr="009842D4" w:rsidRDefault="009842D4">
      <w:pPr>
        <w:rPr>
          <w:i/>
          <w:iCs/>
        </w:rPr>
      </w:pPr>
    </w:p>
    <w:sectPr w:rsidR="009842D4" w:rsidRPr="009842D4" w:rsidSect="000D6AAA">
      <w:headerReference w:type="even" r:id="rId6"/>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3A149" w14:textId="77777777" w:rsidR="009F086C" w:rsidRDefault="009F086C" w:rsidP="00115E6B">
      <w:r>
        <w:separator/>
      </w:r>
    </w:p>
  </w:endnote>
  <w:endnote w:type="continuationSeparator" w:id="0">
    <w:p w14:paraId="53C9C3A4" w14:textId="77777777" w:rsidR="009F086C" w:rsidRDefault="009F086C" w:rsidP="00115E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E4CDB6" w14:textId="77777777" w:rsidR="009F086C" w:rsidRDefault="009F086C" w:rsidP="00115E6B">
      <w:r>
        <w:separator/>
      </w:r>
    </w:p>
  </w:footnote>
  <w:footnote w:type="continuationSeparator" w:id="0">
    <w:p w14:paraId="1BD7AD14" w14:textId="77777777" w:rsidR="009F086C" w:rsidRDefault="009F086C" w:rsidP="00115E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95045481"/>
      <w:docPartObj>
        <w:docPartGallery w:val="Page Numbers (Top of Page)"/>
        <w:docPartUnique/>
      </w:docPartObj>
    </w:sdtPr>
    <w:sdtContent>
      <w:p w14:paraId="4888F5CA" w14:textId="77777777" w:rsidR="00115E6B" w:rsidRDefault="00115E6B" w:rsidP="00956F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4A185B" w14:textId="77777777" w:rsidR="00115E6B" w:rsidRDefault="00115E6B" w:rsidP="00115E6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9650507"/>
      <w:docPartObj>
        <w:docPartGallery w:val="Page Numbers (Top of Page)"/>
        <w:docPartUnique/>
      </w:docPartObj>
    </w:sdtPr>
    <w:sdtContent>
      <w:p w14:paraId="0777801D" w14:textId="77777777" w:rsidR="00115E6B" w:rsidRDefault="00115E6B" w:rsidP="00956F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7A7F6D" w14:textId="77777777" w:rsidR="00115E6B" w:rsidRDefault="00115E6B" w:rsidP="00115E6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AAA"/>
    <w:rsid w:val="00005240"/>
    <w:rsid w:val="00013AFE"/>
    <w:rsid w:val="00044538"/>
    <w:rsid w:val="00045175"/>
    <w:rsid w:val="0004645F"/>
    <w:rsid w:val="00066F79"/>
    <w:rsid w:val="00067BA4"/>
    <w:rsid w:val="000716D7"/>
    <w:rsid w:val="0009103E"/>
    <w:rsid w:val="00094C27"/>
    <w:rsid w:val="000A3206"/>
    <w:rsid w:val="000C2AA5"/>
    <w:rsid w:val="000D3CF6"/>
    <w:rsid w:val="000D6AAA"/>
    <w:rsid w:val="000E00F6"/>
    <w:rsid w:val="000E55CB"/>
    <w:rsid w:val="000E5B22"/>
    <w:rsid w:val="000E7F37"/>
    <w:rsid w:val="000F601B"/>
    <w:rsid w:val="001023CA"/>
    <w:rsid w:val="001070BF"/>
    <w:rsid w:val="00107890"/>
    <w:rsid w:val="00113EDC"/>
    <w:rsid w:val="00115E6B"/>
    <w:rsid w:val="00121873"/>
    <w:rsid w:val="00131A22"/>
    <w:rsid w:val="001322B5"/>
    <w:rsid w:val="001533B8"/>
    <w:rsid w:val="0018322F"/>
    <w:rsid w:val="001879A1"/>
    <w:rsid w:val="00195CC4"/>
    <w:rsid w:val="001D14B7"/>
    <w:rsid w:val="001D5FD2"/>
    <w:rsid w:val="001D6AC7"/>
    <w:rsid w:val="001E6CBD"/>
    <w:rsid w:val="0022353D"/>
    <w:rsid w:val="00223B8B"/>
    <w:rsid w:val="002305E9"/>
    <w:rsid w:val="00231ABA"/>
    <w:rsid w:val="002763C0"/>
    <w:rsid w:val="002816D6"/>
    <w:rsid w:val="002C4BAA"/>
    <w:rsid w:val="002C69F9"/>
    <w:rsid w:val="002E2F72"/>
    <w:rsid w:val="00305AB6"/>
    <w:rsid w:val="00363CD7"/>
    <w:rsid w:val="00373537"/>
    <w:rsid w:val="00373BC7"/>
    <w:rsid w:val="00384818"/>
    <w:rsid w:val="003A59A2"/>
    <w:rsid w:val="003B3E62"/>
    <w:rsid w:val="003C123D"/>
    <w:rsid w:val="003D091D"/>
    <w:rsid w:val="003D724A"/>
    <w:rsid w:val="003D7690"/>
    <w:rsid w:val="00412117"/>
    <w:rsid w:val="00415152"/>
    <w:rsid w:val="0042084F"/>
    <w:rsid w:val="0042258F"/>
    <w:rsid w:val="00422A71"/>
    <w:rsid w:val="00425BF2"/>
    <w:rsid w:val="00435ADB"/>
    <w:rsid w:val="00445E3C"/>
    <w:rsid w:val="00457233"/>
    <w:rsid w:val="00475AD0"/>
    <w:rsid w:val="0048777F"/>
    <w:rsid w:val="004B7F8C"/>
    <w:rsid w:val="004C290E"/>
    <w:rsid w:val="004F243D"/>
    <w:rsid w:val="00552238"/>
    <w:rsid w:val="00552A5B"/>
    <w:rsid w:val="00556D99"/>
    <w:rsid w:val="00581168"/>
    <w:rsid w:val="00586BCD"/>
    <w:rsid w:val="0059475D"/>
    <w:rsid w:val="00596D73"/>
    <w:rsid w:val="005B326D"/>
    <w:rsid w:val="005B3C55"/>
    <w:rsid w:val="005E250C"/>
    <w:rsid w:val="005E608A"/>
    <w:rsid w:val="00612209"/>
    <w:rsid w:val="00626C4B"/>
    <w:rsid w:val="00635979"/>
    <w:rsid w:val="00644A63"/>
    <w:rsid w:val="0065108B"/>
    <w:rsid w:val="00653180"/>
    <w:rsid w:val="00657524"/>
    <w:rsid w:val="00660FA4"/>
    <w:rsid w:val="006659F7"/>
    <w:rsid w:val="006769E9"/>
    <w:rsid w:val="006930C5"/>
    <w:rsid w:val="006A6845"/>
    <w:rsid w:val="006B0DC2"/>
    <w:rsid w:val="006C536C"/>
    <w:rsid w:val="006C6FAE"/>
    <w:rsid w:val="007077E0"/>
    <w:rsid w:val="00711CEC"/>
    <w:rsid w:val="00722765"/>
    <w:rsid w:val="00724B23"/>
    <w:rsid w:val="007263D5"/>
    <w:rsid w:val="00726817"/>
    <w:rsid w:val="007362E3"/>
    <w:rsid w:val="007534F9"/>
    <w:rsid w:val="00762267"/>
    <w:rsid w:val="007706D4"/>
    <w:rsid w:val="007817E4"/>
    <w:rsid w:val="007A7D88"/>
    <w:rsid w:val="007C16EC"/>
    <w:rsid w:val="007C6095"/>
    <w:rsid w:val="007E1A05"/>
    <w:rsid w:val="007E5C90"/>
    <w:rsid w:val="007E75C4"/>
    <w:rsid w:val="0080574B"/>
    <w:rsid w:val="0082267C"/>
    <w:rsid w:val="00844C3B"/>
    <w:rsid w:val="00855727"/>
    <w:rsid w:val="00881203"/>
    <w:rsid w:val="008902ED"/>
    <w:rsid w:val="0089668C"/>
    <w:rsid w:val="008A727D"/>
    <w:rsid w:val="008B29BE"/>
    <w:rsid w:val="008B2F25"/>
    <w:rsid w:val="008D1CFC"/>
    <w:rsid w:val="008D453B"/>
    <w:rsid w:val="008E1A57"/>
    <w:rsid w:val="00926235"/>
    <w:rsid w:val="00960593"/>
    <w:rsid w:val="009628E0"/>
    <w:rsid w:val="00962956"/>
    <w:rsid w:val="009840D2"/>
    <w:rsid w:val="009842D4"/>
    <w:rsid w:val="0098529E"/>
    <w:rsid w:val="00990F4E"/>
    <w:rsid w:val="00995CE6"/>
    <w:rsid w:val="00996F29"/>
    <w:rsid w:val="009C0DAC"/>
    <w:rsid w:val="009C2CB4"/>
    <w:rsid w:val="009D568B"/>
    <w:rsid w:val="009F086C"/>
    <w:rsid w:val="00A04325"/>
    <w:rsid w:val="00A13E34"/>
    <w:rsid w:val="00A16D12"/>
    <w:rsid w:val="00A366D6"/>
    <w:rsid w:val="00A37A4C"/>
    <w:rsid w:val="00A4228C"/>
    <w:rsid w:val="00A46C95"/>
    <w:rsid w:val="00A5100F"/>
    <w:rsid w:val="00A51CF7"/>
    <w:rsid w:val="00A822B6"/>
    <w:rsid w:val="00A87FF9"/>
    <w:rsid w:val="00AC67A1"/>
    <w:rsid w:val="00AD2AA2"/>
    <w:rsid w:val="00AE306B"/>
    <w:rsid w:val="00AE480F"/>
    <w:rsid w:val="00B1063F"/>
    <w:rsid w:val="00B2131A"/>
    <w:rsid w:val="00B238F6"/>
    <w:rsid w:val="00B35DD3"/>
    <w:rsid w:val="00B413E0"/>
    <w:rsid w:val="00B5374E"/>
    <w:rsid w:val="00B74EB8"/>
    <w:rsid w:val="00B860FA"/>
    <w:rsid w:val="00B91157"/>
    <w:rsid w:val="00BC144A"/>
    <w:rsid w:val="00C026E7"/>
    <w:rsid w:val="00C07738"/>
    <w:rsid w:val="00C55C2F"/>
    <w:rsid w:val="00C60CC2"/>
    <w:rsid w:val="00C62D9D"/>
    <w:rsid w:val="00C75386"/>
    <w:rsid w:val="00C83FA7"/>
    <w:rsid w:val="00CA6AC6"/>
    <w:rsid w:val="00CB1F72"/>
    <w:rsid w:val="00CC2ACA"/>
    <w:rsid w:val="00CE6189"/>
    <w:rsid w:val="00CF0C63"/>
    <w:rsid w:val="00D00D97"/>
    <w:rsid w:val="00D01A95"/>
    <w:rsid w:val="00D07CD8"/>
    <w:rsid w:val="00D33A46"/>
    <w:rsid w:val="00D4399E"/>
    <w:rsid w:val="00D46D9B"/>
    <w:rsid w:val="00D556D5"/>
    <w:rsid w:val="00D608DB"/>
    <w:rsid w:val="00D6240F"/>
    <w:rsid w:val="00D64670"/>
    <w:rsid w:val="00D83836"/>
    <w:rsid w:val="00D91638"/>
    <w:rsid w:val="00D92EC8"/>
    <w:rsid w:val="00DA75FC"/>
    <w:rsid w:val="00DD5453"/>
    <w:rsid w:val="00DE75F3"/>
    <w:rsid w:val="00E03EAF"/>
    <w:rsid w:val="00E174FB"/>
    <w:rsid w:val="00E267B4"/>
    <w:rsid w:val="00E31563"/>
    <w:rsid w:val="00E36721"/>
    <w:rsid w:val="00E51DB2"/>
    <w:rsid w:val="00E770C7"/>
    <w:rsid w:val="00EA61D8"/>
    <w:rsid w:val="00EB1EF0"/>
    <w:rsid w:val="00EB3CA7"/>
    <w:rsid w:val="00EC01FD"/>
    <w:rsid w:val="00EE7769"/>
    <w:rsid w:val="00EF59D7"/>
    <w:rsid w:val="00F07841"/>
    <w:rsid w:val="00F1600E"/>
    <w:rsid w:val="00F252CE"/>
    <w:rsid w:val="00F33432"/>
    <w:rsid w:val="00F36FEF"/>
    <w:rsid w:val="00F415B3"/>
    <w:rsid w:val="00F64486"/>
    <w:rsid w:val="00F91D6B"/>
    <w:rsid w:val="00FA259F"/>
    <w:rsid w:val="00FA3305"/>
    <w:rsid w:val="00FA467E"/>
    <w:rsid w:val="00FA734A"/>
    <w:rsid w:val="00FE12A4"/>
    <w:rsid w:val="00FE3C0C"/>
    <w:rsid w:val="00FE6846"/>
    <w:rsid w:val="00FF4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87C28"/>
  <w15:chartTrackingRefBased/>
  <w15:docId w15:val="{876D5359-595A-0F49-8876-E47FDDF4E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E6B"/>
    <w:pPr>
      <w:tabs>
        <w:tab w:val="center" w:pos="4680"/>
        <w:tab w:val="right" w:pos="9360"/>
      </w:tabs>
    </w:pPr>
  </w:style>
  <w:style w:type="character" w:customStyle="1" w:styleId="HeaderChar">
    <w:name w:val="Header Char"/>
    <w:basedOn w:val="DefaultParagraphFont"/>
    <w:link w:val="Header"/>
    <w:uiPriority w:val="99"/>
    <w:rsid w:val="00115E6B"/>
  </w:style>
  <w:style w:type="character" w:styleId="PageNumber">
    <w:name w:val="page number"/>
    <w:basedOn w:val="DefaultParagraphFont"/>
    <w:uiPriority w:val="99"/>
    <w:semiHidden/>
    <w:unhideWhenUsed/>
    <w:rsid w:val="00115E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1549</TotalTime>
  <Pages>5</Pages>
  <Words>2113</Words>
  <Characters>12045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Hammond</dc:creator>
  <cp:keywords/>
  <dc:description/>
  <cp:lastModifiedBy>George Alexander</cp:lastModifiedBy>
  <cp:revision>82</cp:revision>
  <cp:lastPrinted>2023-08-30T22:38:00Z</cp:lastPrinted>
  <dcterms:created xsi:type="dcterms:W3CDTF">2023-08-25T14:58:00Z</dcterms:created>
  <dcterms:modified xsi:type="dcterms:W3CDTF">2023-09-01T14:48:00Z</dcterms:modified>
</cp:coreProperties>
</file>